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8477" w14:textId="41432A52" w:rsidR="000079C6" w:rsidRPr="00116970" w:rsidRDefault="000E731B" w:rsidP="00330A91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proofErr w:type="spellStart"/>
      <w:r w:rsidR="00763019" w:rsidRPr="00116970">
        <w:rPr>
          <w:rFonts w:hint="cs"/>
          <w:color w:val="FF0000"/>
          <w:rtl/>
        </w:rPr>
        <w:t>الصلاة</w:t>
      </w:r>
      <w:proofErr w:type="spellEnd"/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proofErr w:type="spellStart"/>
      <w:r w:rsidR="00763019" w:rsidRPr="00116970">
        <w:rPr>
          <w:rFonts w:hint="cs"/>
          <w:color w:val="FF0000"/>
          <w:rtl/>
        </w:rPr>
        <w:t>ستر</w:t>
      </w:r>
      <w:proofErr w:type="spellEnd"/>
      <w:r w:rsidRPr="00116970">
        <w:rPr>
          <w:rFonts w:hint="cs"/>
          <w:color w:val="FF0000"/>
          <w:rtl/>
        </w:rPr>
        <w:t xml:space="preserve"> / </w:t>
      </w:r>
      <w:r w:rsidR="00546FEC">
        <w:rPr>
          <w:rFonts w:hint="cs"/>
          <w:color w:val="FF0000"/>
          <w:rtl/>
        </w:rPr>
        <w:t>کشف عورت از روی غفلت و نسیان</w:t>
      </w:r>
    </w:p>
    <w:p w14:paraId="2D63EEEE" w14:textId="77777777" w:rsidR="00655C3F" w:rsidRDefault="00655C3F" w:rsidP="00330A91">
      <w:pPr>
        <w:ind w:firstLine="157"/>
        <w:rPr>
          <w:rtl/>
        </w:rPr>
      </w:pPr>
    </w:p>
    <w:p w14:paraId="4CCB7BCC" w14:textId="2CA423A4" w:rsidR="00546FEC" w:rsidRPr="00546FEC" w:rsidRDefault="00546FEC" w:rsidP="00330A91">
      <w:pPr>
        <w:ind w:firstLine="157"/>
        <w:rPr>
          <w:color w:val="FF0000"/>
          <w:rtl/>
        </w:rPr>
      </w:pPr>
      <w:r w:rsidRPr="00546FEC">
        <w:rPr>
          <w:rFonts w:hint="cs"/>
          <w:color w:val="FF0000"/>
          <w:rtl/>
        </w:rPr>
        <w:t>مسأله 2</w:t>
      </w:r>
    </w:p>
    <w:p w14:paraId="36EFE800" w14:textId="58B1C70F" w:rsidR="00546FEC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امام </w:t>
      </w:r>
      <w:proofErr w:type="spellStart"/>
      <w:r>
        <w:rPr>
          <w:rFonts w:hint="cs"/>
          <w:rtl/>
        </w:rPr>
        <w:t>راحل</w:t>
      </w:r>
      <w:proofErr w:type="spellEnd"/>
      <w:r>
        <w:rPr>
          <w:rFonts w:hint="cs"/>
          <w:rtl/>
        </w:rPr>
        <w:t xml:space="preserve"> فرموده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>:</w:t>
      </w:r>
    </w:p>
    <w:p w14:paraId="2E64520A" w14:textId="44D4FFA8" w:rsidR="00330A91" w:rsidRPr="00546FEC" w:rsidRDefault="00546FEC" w:rsidP="00D87693">
      <w:pPr>
        <w:ind w:firstLine="157"/>
        <w:rPr>
          <w:color w:val="800000"/>
          <w:rtl/>
        </w:rPr>
      </w:pPr>
      <w:r w:rsidRPr="00546FEC">
        <w:rPr>
          <w:rFonts w:hint="cs"/>
          <w:color w:val="800000"/>
          <w:rtl/>
        </w:rPr>
        <w:t xml:space="preserve">«لو بدت </w:t>
      </w:r>
      <w:proofErr w:type="spellStart"/>
      <w:r w:rsidRPr="00546FEC">
        <w:rPr>
          <w:rFonts w:hint="cs"/>
          <w:color w:val="800000"/>
          <w:rtl/>
        </w:rPr>
        <w:t>العورة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لريح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أو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غفلة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أو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كانت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منكشفة</w:t>
      </w:r>
      <w:proofErr w:type="spellEnd"/>
      <w:r w:rsidRPr="00546FEC">
        <w:rPr>
          <w:rFonts w:hint="cs"/>
          <w:color w:val="800000"/>
          <w:rtl/>
        </w:rPr>
        <w:t xml:space="preserve"> من </w:t>
      </w:r>
      <w:proofErr w:type="spellStart"/>
      <w:r w:rsidRPr="00546FEC">
        <w:rPr>
          <w:rFonts w:hint="cs"/>
          <w:color w:val="800000"/>
          <w:rtl/>
        </w:rPr>
        <w:t>أول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الصلاة</w:t>
      </w:r>
      <w:proofErr w:type="spellEnd"/>
      <w:r w:rsidRPr="00546FEC">
        <w:rPr>
          <w:rFonts w:hint="cs"/>
          <w:color w:val="800000"/>
          <w:rtl/>
        </w:rPr>
        <w:t xml:space="preserve"> و هو لا </w:t>
      </w:r>
      <w:proofErr w:type="spellStart"/>
      <w:r w:rsidRPr="00546FEC">
        <w:rPr>
          <w:rFonts w:hint="cs"/>
          <w:color w:val="800000"/>
          <w:rtl/>
        </w:rPr>
        <w:t>يعلم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فالصلاة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صحيحة</w:t>
      </w:r>
      <w:proofErr w:type="spellEnd"/>
      <w:r w:rsidRPr="00546FEC">
        <w:rPr>
          <w:rFonts w:hint="cs"/>
          <w:color w:val="800000"/>
          <w:rtl/>
        </w:rPr>
        <w:t xml:space="preserve">، </w:t>
      </w:r>
      <w:proofErr w:type="spellStart"/>
      <w:r w:rsidRPr="00546FEC">
        <w:rPr>
          <w:rFonts w:hint="cs"/>
          <w:color w:val="800000"/>
          <w:rtl/>
        </w:rPr>
        <w:t>لكن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يبادر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الى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الستر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إن</w:t>
      </w:r>
      <w:proofErr w:type="spellEnd"/>
      <w:r w:rsidRPr="00546FEC">
        <w:rPr>
          <w:rFonts w:hint="cs"/>
          <w:color w:val="800000"/>
          <w:rtl/>
        </w:rPr>
        <w:t xml:space="preserve"> علم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الأثناء</w:t>
      </w:r>
      <w:proofErr w:type="spellEnd"/>
      <w:r w:rsidRPr="00546FEC">
        <w:rPr>
          <w:rFonts w:hint="cs"/>
          <w:color w:val="800000"/>
          <w:rtl/>
        </w:rPr>
        <w:t xml:space="preserve">، و </w:t>
      </w:r>
      <w:proofErr w:type="spellStart"/>
      <w:r w:rsidRPr="00546FEC">
        <w:rPr>
          <w:rFonts w:hint="cs"/>
          <w:color w:val="800000"/>
          <w:rtl/>
        </w:rPr>
        <w:t>الأحوط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الإتمام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ثم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الاستئناف</w:t>
      </w:r>
      <w:proofErr w:type="spellEnd"/>
      <w:r w:rsidRPr="00546FEC">
        <w:rPr>
          <w:rFonts w:hint="cs"/>
          <w:color w:val="800000"/>
          <w:rtl/>
        </w:rPr>
        <w:t xml:space="preserve">، و </w:t>
      </w:r>
      <w:proofErr w:type="spellStart"/>
      <w:r w:rsidRPr="00546FEC">
        <w:rPr>
          <w:rFonts w:hint="cs"/>
          <w:color w:val="800000"/>
          <w:rtl/>
        </w:rPr>
        <w:t>كذا</w:t>
      </w:r>
      <w:proofErr w:type="spellEnd"/>
      <w:r w:rsidRPr="00546FEC">
        <w:rPr>
          <w:rFonts w:hint="cs"/>
          <w:color w:val="800000"/>
          <w:rtl/>
        </w:rPr>
        <w:t xml:space="preserve"> لو </w:t>
      </w:r>
      <w:proofErr w:type="spellStart"/>
      <w:r w:rsidRPr="00546FEC">
        <w:rPr>
          <w:rFonts w:hint="cs"/>
          <w:color w:val="800000"/>
          <w:rtl/>
        </w:rPr>
        <w:t>نسي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سترها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الصورتين</w:t>
      </w:r>
      <w:proofErr w:type="spellEnd"/>
      <w:r w:rsidRPr="00546FEC">
        <w:rPr>
          <w:rFonts w:hint="cs"/>
          <w:color w:val="800000"/>
          <w:rtl/>
        </w:rPr>
        <w:t>».</w:t>
      </w:r>
      <w:r w:rsidR="00330A91">
        <w:rPr>
          <w:rStyle w:val="FootnoteReference"/>
          <w:color w:val="800000"/>
          <w:rtl/>
        </w:rPr>
        <w:footnoteReference w:id="1"/>
      </w:r>
    </w:p>
    <w:p w14:paraId="70C3174A" w14:textId="20028B3C" w:rsidR="00546FEC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کسی که در حال نماز از روی غفلت یا نسیان، </w:t>
      </w:r>
      <w:proofErr w:type="spellStart"/>
      <w:r>
        <w:rPr>
          <w:rFonts w:hint="cs"/>
          <w:rtl/>
        </w:rPr>
        <w:t>عورتش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منکشف</w:t>
      </w:r>
      <w:proofErr w:type="spellEnd"/>
      <w:r>
        <w:rPr>
          <w:rFonts w:hint="cs"/>
          <w:rtl/>
        </w:rPr>
        <w:t xml:space="preserve"> شده است، نمازش صحیح است. </w:t>
      </w:r>
    </w:p>
    <w:p w14:paraId="1CA449C0" w14:textId="65AE1321" w:rsidR="00546FEC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اگر چنین کسی تا پایان نماز متوجه نشود و نمازش به پایان برسد، نمازش صحیح است، ولی اگر در بین نماز متوجه بشود باید سریع آنرا بپوشاند. </w:t>
      </w:r>
    </w:p>
    <w:p w14:paraId="6220C4A9" w14:textId="2461087F" w:rsidR="00546FEC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ایشان پس از آنکه فتوا را بیان کرده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 فرموده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 که احتیاط این است که پس از اتمام نماز، آنرا اعاده کند. این احتیاط پس از </w:t>
      </w:r>
      <w:proofErr w:type="spellStart"/>
      <w:r>
        <w:rPr>
          <w:rFonts w:hint="cs"/>
          <w:rtl/>
        </w:rPr>
        <w:t>فتواست</w:t>
      </w:r>
      <w:proofErr w:type="spellEnd"/>
      <w:r>
        <w:rPr>
          <w:rFonts w:hint="cs"/>
          <w:rtl/>
        </w:rPr>
        <w:t xml:space="preserve">، بنابراین احتیاط مستحب است. </w:t>
      </w:r>
    </w:p>
    <w:p w14:paraId="1B29EB4F" w14:textId="398FBFA3" w:rsidR="00546FEC" w:rsidRDefault="00546FEC" w:rsidP="00330A91">
      <w:pPr>
        <w:ind w:firstLine="157"/>
        <w:rPr>
          <w:rtl/>
        </w:rPr>
      </w:pPr>
      <w:r w:rsidRPr="004E47B4">
        <w:rPr>
          <w:rFonts w:hint="cs"/>
          <w:highlight w:val="yellow"/>
          <w:rtl/>
        </w:rPr>
        <w:t xml:space="preserve">به نظر ما </w:t>
      </w:r>
      <w:r>
        <w:rPr>
          <w:rFonts w:hint="cs"/>
          <w:rtl/>
        </w:rPr>
        <w:t xml:space="preserve">نیز چنین احتیاطی حسن و خوب است ولی واجب نیست. </w:t>
      </w:r>
    </w:p>
    <w:p w14:paraId="7DED5043" w14:textId="59636EFB" w:rsidR="00655C3F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اما </w:t>
      </w:r>
      <w:r w:rsidR="00655C3F">
        <w:rPr>
          <w:rtl/>
        </w:rPr>
        <w:t>وجه</w:t>
      </w:r>
      <w:r>
        <w:rPr>
          <w:rFonts w:hint="cs"/>
          <w:rtl/>
        </w:rPr>
        <w:t xml:space="preserve"> این</w:t>
      </w:r>
      <w:r w:rsidR="00655C3F">
        <w:rPr>
          <w:rtl/>
        </w:rPr>
        <w:t xml:space="preserve"> احت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اط</w:t>
      </w:r>
      <w:r>
        <w:rPr>
          <w:rFonts w:hint="cs"/>
          <w:rtl/>
        </w:rPr>
        <w:t xml:space="preserve"> این است که </w:t>
      </w:r>
      <w:r w:rsidR="00655C3F">
        <w:rPr>
          <w:rtl/>
        </w:rPr>
        <w:t xml:space="preserve">احتمال دارد که </w:t>
      </w:r>
      <w:proofErr w:type="spellStart"/>
      <w:r w:rsidR="00655C3F">
        <w:rPr>
          <w:rtl/>
        </w:rPr>
        <w:t>ستر</w:t>
      </w:r>
      <w:proofErr w:type="spellEnd"/>
      <w:r w:rsidR="00655C3F">
        <w:rPr>
          <w:rtl/>
        </w:rPr>
        <w:t xml:space="preserve"> عورت از شرا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ط</w:t>
      </w:r>
      <w:r w:rsidR="00655C3F">
        <w:rPr>
          <w:rtl/>
        </w:rPr>
        <w:t xml:space="preserve"> واقع</w:t>
      </w:r>
      <w:r w:rsidR="00655C3F">
        <w:rPr>
          <w:rFonts w:hint="cs"/>
          <w:rtl/>
        </w:rPr>
        <w:t>ی</w:t>
      </w:r>
      <w:r w:rsidR="00655C3F">
        <w:rPr>
          <w:rtl/>
        </w:rPr>
        <w:t xml:space="preserve"> باشد.</w:t>
      </w:r>
    </w:p>
    <w:p w14:paraId="22266F3F" w14:textId="6A2D3553" w:rsidR="00655C3F" w:rsidRDefault="00655C3F" w:rsidP="00330A91">
      <w:pPr>
        <w:ind w:firstLine="157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شرط واقع</w:t>
      </w:r>
      <w:r>
        <w:rPr>
          <w:rFonts w:hint="cs"/>
          <w:rtl/>
        </w:rPr>
        <w:t>ی</w:t>
      </w:r>
      <w:r>
        <w:rPr>
          <w:rtl/>
        </w:rPr>
        <w:t xml:space="preserve"> و شرط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31E64">
        <w:rPr>
          <w:rFonts w:hint="cs"/>
          <w:rtl/>
        </w:rPr>
        <w:t xml:space="preserve">این است که شرط واقعی، شرطی است که به لسان واجب تکلیفی بیان نشده، </w:t>
      </w:r>
      <w:r>
        <w:rPr>
          <w:rtl/>
        </w:rPr>
        <w:t xml:space="preserve">بلکه از ابتدا به صورت شرط ذکر شده است؛ مانند "لا 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بطهور</w:t>
      </w:r>
      <w:proofErr w:type="spellEnd"/>
      <w:r>
        <w:rPr>
          <w:rtl/>
        </w:rPr>
        <w:t>" که واقعاً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است. نماز بدون طهارت، در اصل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"لا 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القبلة</w:t>
      </w:r>
      <w:proofErr w:type="spellEnd"/>
      <w:r>
        <w:rPr>
          <w:rtl/>
        </w:rPr>
        <w:t>".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کشف شود که شرط محقق نبوده،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</w:t>
      </w:r>
      <w:proofErr w:type="spellStart"/>
      <w:r>
        <w:rPr>
          <w:rtl/>
        </w:rPr>
        <w:t>استئناف</w:t>
      </w:r>
      <w:proofErr w:type="spellEnd"/>
      <w:r>
        <w:rPr>
          <w:rtl/>
        </w:rPr>
        <w:t xml:space="preserve"> کند. اما در مورد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به صورت "لا 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إلا</w:t>
      </w:r>
      <w:proofErr w:type="spellEnd"/>
      <w:r>
        <w:rPr>
          <w:rtl/>
        </w:rPr>
        <w:t xml:space="preserve"> بستر </w:t>
      </w:r>
      <w:proofErr w:type="spellStart"/>
      <w:r>
        <w:rPr>
          <w:rtl/>
        </w:rPr>
        <w:t>العورة</w:t>
      </w:r>
      <w:proofErr w:type="spellEnd"/>
      <w:r>
        <w:rPr>
          <w:rtl/>
        </w:rPr>
        <w:t>"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است. </w:t>
      </w:r>
      <w:r w:rsidR="00E31E64">
        <w:rPr>
          <w:rFonts w:hint="cs"/>
          <w:rtl/>
        </w:rPr>
        <w:t>بلکه</w:t>
      </w:r>
      <w:r>
        <w:rPr>
          <w:rtl/>
        </w:rPr>
        <w:t xml:space="preserve"> فقط در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امر شده که عورت را بپوشاند.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دلالت بر وجوب دارد و امر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="00E31E64">
        <w:rPr>
          <w:rFonts w:hint="cs"/>
          <w:rtl/>
        </w:rPr>
        <w:t>و</w:t>
      </w:r>
      <w:r>
        <w:rPr>
          <w:rtl/>
        </w:rPr>
        <w:t xml:space="preserve">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امر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وجوب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استنباط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چرا که قصد قربت "</w:t>
      </w:r>
      <w:proofErr w:type="spellStart"/>
      <w:r>
        <w:rPr>
          <w:rtl/>
        </w:rPr>
        <w:t>مع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الحرام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متمشّ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علم دارد و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proofErr w:type="spellEnd"/>
      <w:r>
        <w:rPr>
          <w:rtl/>
        </w:rPr>
        <w:t xml:space="preserve"> که در حال ارتکاب حرام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قربت از او </w:t>
      </w:r>
      <w:proofErr w:type="spellStart"/>
      <w:r>
        <w:rPr>
          <w:rtl/>
        </w:rPr>
        <w:t>متمشّ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 xml:space="preserve">است که در </w:t>
      </w:r>
      <w:r>
        <w:rPr>
          <w:rFonts w:hint="eastAsia"/>
          <w:rtl/>
        </w:rPr>
        <w:t>خصوص</w:t>
      </w:r>
      <w:r>
        <w:rPr>
          <w:rtl/>
        </w:rPr>
        <w:t xml:space="preserve"> نماز، به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امر شده است. البته "نظر </w:t>
      </w:r>
      <w:proofErr w:type="spellStart"/>
      <w:r>
        <w:rPr>
          <w:rtl/>
        </w:rPr>
        <w:t>إل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المرأة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الأجنب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proofErr w:type="spellEnd"/>
      <w:r>
        <w:rPr>
          <w:rtl/>
        </w:rPr>
        <w:t>" اگر در حال نماز، ولو عمداً،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نماز را باطل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اما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در</w:t>
      </w:r>
      <w:r w:rsidR="00E31E64">
        <w:rPr>
          <w:rtl/>
        </w:rPr>
        <w:t xml:space="preserve"> آنجا امر نشده که در حال نماز</w:t>
      </w:r>
      <w:r w:rsidR="00E31E64">
        <w:rPr>
          <w:rFonts w:hint="cs"/>
          <w:rtl/>
        </w:rPr>
        <w:t xml:space="preserve"> به </w:t>
      </w:r>
      <w:proofErr w:type="spellStart"/>
      <w:r w:rsidR="00E31E64">
        <w:rPr>
          <w:rFonts w:hint="cs"/>
          <w:rtl/>
        </w:rPr>
        <w:t>نامحرم</w:t>
      </w:r>
      <w:proofErr w:type="spellEnd"/>
      <w:r w:rsidR="00E31E64">
        <w:rPr>
          <w:rFonts w:hint="cs"/>
          <w:rtl/>
        </w:rPr>
        <w:t xml:space="preserve"> نگاه نکن،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خصوص حالت نماز امر نشده است.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وجود دارد که "نظر </w:t>
      </w:r>
      <w:proofErr w:type="spellStart"/>
      <w:r>
        <w:rPr>
          <w:rtl/>
        </w:rPr>
        <w:t>إل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المرأة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الأجنب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proofErr w:type="spellEnd"/>
      <w:r>
        <w:rPr>
          <w:rtl/>
        </w:rPr>
        <w:t xml:space="preserve"> حرام" به طور کل</w:t>
      </w:r>
      <w:r>
        <w:rPr>
          <w:rFonts w:hint="cs"/>
          <w:rtl/>
        </w:rPr>
        <w:t>ی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حرام مستقل محسوب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چون در خصوص نماز به آن امر نشده است، </w:t>
      </w:r>
      <w:proofErr w:type="spellStart"/>
      <w:r>
        <w:rPr>
          <w:rtl/>
        </w:rPr>
        <w:t>متفاهم</w:t>
      </w:r>
      <w:proofErr w:type="spellEnd"/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آن،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برداشت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اما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خصوص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، در حال نماز به آن امر شده است. لذا </w:t>
      </w:r>
      <w:proofErr w:type="spellStart"/>
      <w:r>
        <w:rPr>
          <w:rtl/>
        </w:rPr>
        <w:t>متفا</w:t>
      </w:r>
      <w:r>
        <w:rPr>
          <w:rFonts w:hint="eastAsia"/>
          <w:rtl/>
        </w:rPr>
        <w:t>هم</w:t>
      </w:r>
      <w:proofErr w:type="spellEnd"/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آن،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برداشت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اولاً</w:t>
      </w:r>
      <w:proofErr w:type="spellEnd"/>
      <w:r>
        <w:rPr>
          <w:rtl/>
        </w:rPr>
        <w:t>.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اجماع وجود دارد که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در نماز شرط است. از آنجا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وجود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شرط، ظهور در شرط علم</w:t>
      </w:r>
      <w:r>
        <w:rPr>
          <w:rFonts w:hint="cs"/>
          <w:rtl/>
        </w:rPr>
        <w:t>ی</w:t>
      </w:r>
      <w:r>
        <w:rPr>
          <w:rtl/>
        </w:rPr>
        <w:t xml:space="preserve"> دارد؛ چون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شده و در صورت</w:t>
      </w:r>
      <w:r>
        <w:rPr>
          <w:rFonts w:hint="cs"/>
          <w:rtl/>
        </w:rPr>
        <w:t>ی</w:t>
      </w:r>
      <w:r>
        <w:rPr>
          <w:rtl/>
        </w:rPr>
        <w:t xml:space="preserve"> که انسان جهل داشته باشد،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ساقط است.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(وجوب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) ناش</w:t>
      </w:r>
      <w:r>
        <w:rPr>
          <w:rFonts w:hint="cs"/>
          <w:rtl/>
        </w:rPr>
        <w:t>ی</w:t>
      </w:r>
      <w:r>
        <w:rPr>
          <w:rtl/>
        </w:rPr>
        <w:t xml:space="preserve"> شده باشد، </w:t>
      </w:r>
      <w:proofErr w:type="spellStart"/>
      <w:r>
        <w:rPr>
          <w:rtl/>
        </w:rPr>
        <w:t>سالبه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انتفاء</w:t>
      </w:r>
      <w:proofErr w:type="spellEnd"/>
      <w:r>
        <w:rPr>
          <w:rtl/>
        </w:rPr>
        <w:t xml:space="preserve"> موضوع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نباشد،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خودبه‌خود</w:t>
      </w:r>
      <w:proofErr w:type="spellEnd"/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proofErr w:type="spellEnd"/>
      <w:r>
        <w:rPr>
          <w:rtl/>
        </w:rPr>
        <w:t>.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شرط، از آن وجوب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شده است؛ پس وقت</w:t>
      </w:r>
      <w:r>
        <w:rPr>
          <w:rFonts w:hint="cs"/>
          <w:rtl/>
        </w:rPr>
        <w:t>ی</w:t>
      </w:r>
      <w:r>
        <w:rPr>
          <w:rtl/>
        </w:rPr>
        <w:t xml:space="preserve"> آن وجوب منتف</w:t>
      </w:r>
      <w:r>
        <w:rPr>
          <w:rFonts w:hint="cs"/>
          <w:rtl/>
        </w:rPr>
        <w:t>ی</w:t>
      </w:r>
      <w:r>
        <w:rPr>
          <w:rtl/>
        </w:rPr>
        <w:t xml:space="preserve"> شد، طبعاً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شرط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proofErr w:type="spellEnd"/>
      <w:r>
        <w:rPr>
          <w:rtl/>
        </w:rPr>
        <w:t>.</w:t>
      </w:r>
    </w:p>
    <w:p w14:paraId="3FEDF64E" w14:textId="081121D4" w:rsidR="00655C3F" w:rsidRDefault="00655C3F" w:rsidP="00330A91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شرط واقع</w:t>
      </w:r>
      <w:r>
        <w:rPr>
          <w:rFonts w:hint="cs"/>
          <w:rtl/>
        </w:rPr>
        <w:t>ی</w:t>
      </w:r>
      <w:r>
        <w:rPr>
          <w:rtl/>
        </w:rPr>
        <w:t xml:space="preserve"> است. شرط واقع</w:t>
      </w:r>
      <w:r>
        <w:rPr>
          <w:rFonts w:hint="cs"/>
          <w:rtl/>
        </w:rPr>
        <w:t>ی</w:t>
      </w:r>
      <w:r>
        <w:rPr>
          <w:rtl/>
        </w:rPr>
        <w:t xml:space="preserve"> مانند طهارت، </w:t>
      </w:r>
      <w:proofErr w:type="spellStart"/>
      <w:r>
        <w:rPr>
          <w:rtl/>
        </w:rPr>
        <w:t>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proofErr w:type="spellEnd"/>
      <w:r>
        <w:rPr>
          <w:rtl/>
        </w:rPr>
        <w:t xml:space="preserve"> وجوب ندارد، بلکه اساساً نماز بدون طهارت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نشده است. عبارت "لا 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بطهور</w:t>
      </w:r>
      <w:proofErr w:type="spellEnd"/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"لم </w:t>
      </w:r>
      <w:proofErr w:type="spellStart"/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proofErr w:type="spellEnd"/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دفتر </w:t>
      </w:r>
      <w:proofErr w:type="spellStart"/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proofErr w:type="spellEnd"/>
      <w:r w:rsidR="00E31E64" w:rsidRPr="00E31E64">
        <w:rPr>
          <w:rtl/>
        </w:rPr>
        <w:t xml:space="preserve"> </w:t>
      </w:r>
      <w:proofErr w:type="spellStart"/>
      <w:r w:rsidR="00E31E64"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الطهارة</w:t>
      </w:r>
      <w:proofErr w:type="spellEnd"/>
      <w:r>
        <w:rPr>
          <w:rtl/>
        </w:rPr>
        <w:t xml:space="preserve">". </w:t>
      </w:r>
      <w:proofErr w:type="spellStart"/>
      <w:r>
        <w:rPr>
          <w:rtl/>
        </w:rPr>
        <w:t>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واقع</w:t>
      </w:r>
      <w:r>
        <w:rPr>
          <w:rFonts w:hint="cs"/>
          <w:rtl/>
        </w:rPr>
        <w:t>ی</w:t>
      </w:r>
      <w:r>
        <w:rPr>
          <w:rtl/>
        </w:rPr>
        <w:t xml:space="preserve"> است.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التفات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270EF3A4" w14:textId="77777777" w:rsidR="00655C3F" w:rsidRDefault="00655C3F" w:rsidP="00330A91">
      <w:pPr>
        <w:ind w:firstLine="157"/>
        <w:rPr>
          <w:rtl/>
        </w:rPr>
      </w:pPr>
    </w:p>
    <w:p w14:paraId="0C10C9BD" w14:textId="77777777" w:rsidR="00546FEC" w:rsidRPr="00E31E64" w:rsidRDefault="00546FEC" w:rsidP="00330A91">
      <w:pPr>
        <w:ind w:firstLine="157"/>
        <w:rPr>
          <w:color w:val="FF0000"/>
          <w:rtl/>
        </w:rPr>
      </w:pPr>
      <w:r w:rsidRPr="00E31E64">
        <w:rPr>
          <w:rFonts w:hint="cs"/>
          <w:color w:val="FF0000"/>
          <w:rtl/>
        </w:rPr>
        <w:t xml:space="preserve">مسأله 3 </w:t>
      </w:r>
    </w:p>
    <w:p w14:paraId="5EB3AC80" w14:textId="101F7F8F" w:rsidR="00546FEC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امام </w:t>
      </w:r>
      <w:proofErr w:type="spellStart"/>
      <w:r>
        <w:rPr>
          <w:rFonts w:hint="cs"/>
          <w:rtl/>
        </w:rPr>
        <w:t>راحل</w:t>
      </w:r>
      <w:proofErr w:type="spellEnd"/>
      <w:r>
        <w:rPr>
          <w:rFonts w:hint="cs"/>
          <w:rtl/>
        </w:rPr>
        <w:t xml:space="preserve"> فرموده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>:</w:t>
      </w:r>
    </w:p>
    <w:p w14:paraId="7B180C08" w14:textId="4C22E894" w:rsidR="00546FEC" w:rsidRPr="00546FEC" w:rsidRDefault="00546FEC" w:rsidP="00330A91">
      <w:pPr>
        <w:ind w:firstLine="157"/>
        <w:rPr>
          <w:color w:val="800000"/>
          <w:rtl/>
        </w:rPr>
      </w:pPr>
      <w:r w:rsidRPr="00546FEC">
        <w:rPr>
          <w:rFonts w:hint="cs"/>
          <w:color w:val="800000"/>
          <w:rtl/>
        </w:rPr>
        <w:t>«</w:t>
      </w:r>
      <w:proofErr w:type="spellStart"/>
      <w:r w:rsidRPr="00546FEC">
        <w:rPr>
          <w:rFonts w:hint="cs"/>
          <w:color w:val="800000"/>
          <w:rtl/>
        </w:rPr>
        <w:t>عورة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الرجل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الصلاة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عورته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حرمة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النظر</w:t>
      </w:r>
      <w:proofErr w:type="spellEnd"/>
      <w:r w:rsidRPr="00546FEC">
        <w:rPr>
          <w:rFonts w:hint="cs"/>
          <w:color w:val="800000"/>
          <w:rtl/>
        </w:rPr>
        <w:t xml:space="preserve">. و </w:t>
      </w:r>
      <w:proofErr w:type="spellStart"/>
      <w:r w:rsidRPr="00546FEC">
        <w:rPr>
          <w:rFonts w:hint="cs"/>
          <w:color w:val="800000"/>
          <w:rtl/>
        </w:rPr>
        <w:t>هي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الدبر</w:t>
      </w:r>
      <w:proofErr w:type="spellEnd"/>
      <w:r w:rsidRPr="00546FEC">
        <w:rPr>
          <w:rFonts w:hint="cs"/>
          <w:color w:val="800000"/>
          <w:rtl/>
        </w:rPr>
        <w:t xml:space="preserve"> و </w:t>
      </w:r>
      <w:proofErr w:type="spellStart"/>
      <w:r w:rsidRPr="00546FEC">
        <w:rPr>
          <w:rFonts w:hint="cs"/>
          <w:color w:val="800000"/>
          <w:rtl/>
        </w:rPr>
        <w:t>القضيب</w:t>
      </w:r>
      <w:proofErr w:type="spellEnd"/>
      <w:r w:rsidRPr="00546FEC">
        <w:rPr>
          <w:rFonts w:hint="cs"/>
          <w:color w:val="800000"/>
          <w:rtl/>
        </w:rPr>
        <w:t xml:space="preserve"> و </w:t>
      </w:r>
      <w:proofErr w:type="spellStart"/>
      <w:r w:rsidRPr="00546FEC">
        <w:rPr>
          <w:rFonts w:hint="cs"/>
          <w:color w:val="800000"/>
          <w:rtl/>
        </w:rPr>
        <w:t>الأنثيان</w:t>
      </w:r>
      <w:proofErr w:type="spellEnd"/>
      <w:r w:rsidRPr="00546FEC">
        <w:rPr>
          <w:rFonts w:hint="cs"/>
          <w:color w:val="800000"/>
          <w:rtl/>
        </w:rPr>
        <w:t xml:space="preserve">، و </w:t>
      </w:r>
      <w:proofErr w:type="spellStart"/>
      <w:r w:rsidRPr="00546FEC">
        <w:rPr>
          <w:rFonts w:hint="cs"/>
          <w:color w:val="800000"/>
          <w:rtl/>
        </w:rPr>
        <w:t>الأحوط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ستر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الشبح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الذي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يرى</w:t>
      </w:r>
      <w:proofErr w:type="spellEnd"/>
      <w:r w:rsidRPr="00546FEC">
        <w:rPr>
          <w:rFonts w:hint="cs"/>
          <w:color w:val="800000"/>
          <w:rtl/>
        </w:rPr>
        <w:t xml:space="preserve"> من خلف </w:t>
      </w:r>
      <w:proofErr w:type="spellStart"/>
      <w:r w:rsidRPr="00546FEC">
        <w:rPr>
          <w:rFonts w:hint="cs"/>
          <w:color w:val="800000"/>
          <w:rtl/>
        </w:rPr>
        <w:t>الثوب</w:t>
      </w:r>
      <w:proofErr w:type="spellEnd"/>
      <w:r w:rsidRPr="00546FEC">
        <w:rPr>
          <w:rFonts w:hint="cs"/>
          <w:color w:val="800000"/>
          <w:rtl/>
        </w:rPr>
        <w:t xml:space="preserve"> من </w:t>
      </w:r>
      <w:proofErr w:type="spellStart"/>
      <w:r w:rsidRPr="00546FEC">
        <w:rPr>
          <w:rFonts w:hint="cs"/>
          <w:color w:val="800000"/>
          <w:rtl/>
        </w:rPr>
        <w:t>غير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تميز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للونه</w:t>
      </w:r>
      <w:proofErr w:type="spellEnd"/>
      <w:r w:rsidRPr="00546FEC">
        <w:rPr>
          <w:rFonts w:hint="cs"/>
          <w:color w:val="800000"/>
          <w:rtl/>
        </w:rPr>
        <w:t xml:space="preserve">، و </w:t>
      </w:r>
      <w:proofErr w:type="spellStart"/>
      <w:r w:rsidRPr="00546FEC">
        <w:rPr>
          <w:rFonts w:hint="cs"/>
          <w:color w:val="800000"/>
          <w:rtl/>
        </w:rPr>
        <w:t>عورة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المرأة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الصلاة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جميع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بدنها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حتى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الرأس</w:t>
      </w:r>
      <w:proofErr w:type="spellEnd"/>
      <w:r w:rsidRPr="00546FEC">
        <w:rPr>
          <w:rFonts w:hint="cs"/>
          <w:color w:val="800000"/>
          <w:rtl/>
        </w:rPr>
        <w:t xml:space="preserve"> و </w:t>
      </w:r>
      <w:proofErr w:type="spellStart"/>
      <w:r w:rsidRPr="00546FEC">
        <w:rPr>
          <w:rFonts w:hint="cs"/>
          <w:color w:val="800000"/>
          <w:rtl/>
        </w:rPr>
        <w:t>الشعر</w:t>
      </w:r>
      <w:proofErr w:type="spellEnd"/>
      <w:r w:rsidRPr="00546FEC">
        <w:rPr>
          <w:rFonts w:hint="cs"/>
          <w:color w:val="800000"/>
          <w:rtl/>
        </w:rPr>
        <w:t xml:space="preserve"> ما </w:t>
      </w:r>
      <w:proofErr w:type="spellStart"/>
      <w:r w:rsidRPr="00546FEC">
        <w:rPr>
          <w:rFonts w:hint="cs"/>
          <w:color w:val="800000"/>
          <w:rtl/>
        </w:rPr>
        <w:t>عدا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الوجه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الذي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يجب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غسله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في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الوضوء</w:t>
      </w:r>
      <w:proofErr w:type="spellEnd"/>
      <w:r w:rsidRPr="00546FEC">
        <w:rPr>
          <w:rFonts w:hint="cs"/>
          <w:color w:val="800000"/>
          <w:rtl/>
        </w:rPr>
        <w:t xml:space="preserve"> و </w:t>
      </w:r>
      <w:proofErr w:type="spellStart"/>
      <w:r w:rsidRPr="00546FEC">
        <w:rPr>
          <w:rFonts w:hint="cs"/>
          <w:color w:val="800000"/>
          <w:rtl/>
        </w:rPr>
        <w:t>اليدين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الى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الزندين</w:t>
      </w:r>
      <w:proofErr w:type="spellEnd"/>
      <w:r w:rsidRPr="00546FEC">
        <w:rPr>
          <w:rFonts w:hint="cs"/>
          <w:color w:val="800000"/>
          <w:rtl/>
        </w:rPr>
        <w:t xml:space="preserve"> و </w:t>
      </w:r>
      <w:proofErr w:type="spellStart"/>
      <w:r w:rsidRPr="00546FEC">
        <w:rPr>
          <w:rFonts w:hint="cs"/>
          <w:color w:val="800000"/>
          <w:rtl/>
        </w:rPr>
        <w:t>القدمين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الى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الساقين</w:t>
      </w:r>
      <w:proofErr w:type="spellEnd"/>
      <w:r w:rsidRPr="00546FEC">
        <w:rPr>
          <w:rFonts w:hint="cs"/>
          <w:color w:val="800000"/>
          <w:rtl/>
        </w:rPr>
        <w:t xml:space="preserve">، و </w:t>
      </w:r>
      <w:proofErr w:type="spellStart"/>
      <w:r w:rsidRPr="00546FEC">
        <w:rPr>
          <w:rFonts w:hint="cs"/>
          <w:color w:val="800000"/>
          <w:rtl/>
        </w:rPr>
        <w:t>يجب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عليها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ستر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شي‌ء</w:t>
      </w:r>
      <w:proofErr w:type="spellEnd"/>
      <w:r w:rsidRPr="00546FEC">
        <w:rPr>
          <w:rFonts w:hint="cs"/>
          <w:color w:val="800000"/>
          <w:rtl/>
        </w:rPr>
        <w:t xml:space="preserve"> من </w:t>
      </w:r>
      <w:proofErr w:type="spellStart"/>
      <w:r w:rsidRPr="00546FEC">
        <w:rPr>
          <w:rFonts w:hint="cs"/>
          <w:color w:val="800000"/>
          <w:rtl/>
        </w:rPr>
        <w:t>أطراف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المستثنيات</w:t>
      </w:r>
      <w:proofErr w:type="spellEnd"/>
      <w:r w:rsidRPr="00546FEC">
        <w:rPr>
          <w:rFonts w:hint="cs"/>
          <w:color w:val="800000"/>
          <w:rtl/>
        </w:rPr>
        <w:t xml:space="preserve"> </w:t>
      </w:r>
      <w:proofErr w:type="spellStart"/>
      <w:r w:rsidRPr="00546FEC">
        <w:rPr>
          <w:rFonts w:hint="cs"/>
          <w:color w:val="800000"/>
          <w:rtl/>
        </w:rPr>
        <w:t>مقدمة</w:t>
      </w:r>
      <w:proofErr w:type="spellEnd"/>
      <w:r w:rsidRPr="00546FEC">
        <w:rPr>
          <w:rFonts w:hint="cs"/>
          <w:color w:val="800000"/>
          <w:rtl/>
        </w:rPr>
        <w:t>».</w:t>
      </w:r>
      <w:r w:rsidR="00D87693">
        <w:rPr>
          <w:rStyle w:val="FootnoteReference"/>
          <w:color w:val="800000"/>
          <w:rtl/>
        </w:rPr>
        <w:footnoteReference w:id="2"/>
      </w:r>
    </w:p>
    <w:p w14:paraId="093D6E48" w14:textId="6120E532" w:rsidR="00E31E64" w:rsidRDefault="00655C3F" w:rsidP="00330A91">
      <w:pPr>
        <w:ind w:firstLine="157"/>
        <w:rPr>
          <w:rtl/>
        </w:rPr>
      </w:pPr>
      <w:r>
        <w:rPr>
          <w:rtl/>
        </w:rPr>
        <w:lastRenderedPageBreak/>
        <w:t>درباره عورت مرد</w:t>
      </w:r>
      <w:r w:rsidR="00E31E64">
        <w:rPr>
          <w:rFonts w:hint="cs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 اختلاف نظر وجود دارد.</w:t>
      </w:r>
      <w:r w:rsidR="00E31E64">
        <w:rPr>
          <w:rFonts w:hint="cs"/>
          <w:rtl/>
        </w:rPr>
        <w:t xml:space="preserve"> اجماع در مساله نداریم ولی</w:t>
      </w:r>
      <w:r>
        <w:rPr>
          <w:rtl/>
        </w:rPr>
        <w:t xml:space="preserve"> قول مشهور،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شهرت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آن است که عورت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ذهن عموم عرف وجود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عورت،</w:t>
      </w:r>
      <w:r w:rsidR="00E31E64">
        <w:rPr>
          <w:rFonts w:hint="cs"/>
          <w:rtl/>
        </w:rPr>
        <w:t xml:space="preserve"> همان</w:t>
      </w:r>
      <w:r>
        <w:rPr>
          <w:rtl/>
        </w:rPr>
        <w:t xml:space="preserve"> </w:t>
      </w:r>
      <w:proofErr w:type="spellStart"/>
      <w:r>
        <w:rPr>
          <w:rtl/>
        </w:rPr>
        <w:t>قُبُل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دُبُر</w:t>
      </w:r>
      <w:proofErr w:type="spellEnd"/>
      <w:r>
        <w:rPr>
          <w:rtl/>
        </w:rPr>
        <w:t xml:space="preserve"> است.</w:t>
      </w:r>
      <w:r w:rsidR="00E31E64">
        <w:rPr>
          <w:rFonts w:hint="cs"/>
          <w:rtl/>
        </w:rPr>
        <w:t xml:space="preserve"> و</w:t>
      </w:r>
      <w:r>
        <w:rPr>
          <w:rtl/>
        </w:rPr>
        <w:t xml:space="preserve"> </w:t>
      </w:r>
      <w:r w:rsidR="00E31E64">
        <w:rPr>
          <w:rFonts w:hint="cs"/>
          <w:rtl/>
        </w:rPr>
        <w:t xml:space="preserve">مراد از </w:t>
      </w:r>
      <w:proofErr w:type="spellStart"/>
      <w:r w:rsidR="00E31E64">
        <w:rPr>
          <w:rFonts w:hint="cs"/>
          <w:rtl/>
        </w:rPr>
        <w:t>قُبُل</w:t>
      </w:r>
      <w:proofErr w:type="spellEnd"/>
      <w:r w:rsidR="00E31E64">
        <w:rPr>
          <w:rFonts w:hint="cs"/>
          <w:rtl/>
        </w:rPr>
        <w:t xml:space="preserve"> </w:t>
      </w:r>
      <w:r w:rsidR="00E31E64">
        <w:rPr>
          <w:rtl/>
        </w:rPr>
        <w:t>"قض</w:t>
      </w:r>
      <w:r w:rsidR="00E31E64">
        <w:rPr>
          <w:rFonts w:hint="cs"/>
          <w:rtl/>
        </w:rPr>
        <w:t>ی</w:t>
      </w:r>
      <w:r w:rsidR="00E31E64">
        <w:rPr>
          <w:rFonts w:hint="eastAsia"/>
          <w:rtl/>
        </w:rPr>
        <w:t>ب</w:t>
      </w:r>
      <w:r w:rsidR="00E31E64">
        <w:rPr>
          <w:rtl/>
        </w:rPr>
        <w:t xml:space="preserve"> و </w:t>
      </w:r>
      <w:proofErr w:type="spellStart"/>
      <w:r w:rsidR="00E31E64">
        <w:rPr>
          <w:rtl/>
        </w:rPr>
        <w:t>ب</w:t>
      </w:r>
      <w:r w:rsidR="00E31E64">
        <w:rPr>
          <w:rFonts w:hint="cs"/>
          <w:rtl/>
        </w:rPr>
        <w:t>ی</w:t>
      </w:r>
      <w:r w:rsidR="00E31E64">
        <w:rPr>
          <w:rFonts w:hint="eastAsia"/>
          <w:rtl/>
        </w:rPr>
        <w:t>ضتان</w:t>
      </w:r>
      <w:proofErr w:type="spellEnd"/>
      <w:r w:rsidR="00E31E64">
        <w:rPr>
          <w:rtl/>
        </w:rPr>
        <w:t>"</w:t>
      </w:r>
      <w:r w:rsidR="00E31E64">
        <w:rPr>
          <w:rFonts w:hint="cs"/>
          <w:rtl/>
        </w:rPr>
        <w:t xml:space="preserve"> است، و مراد از </w:t>
      </w:r>
      <w:proofErr w:type="spellStart"/>
      <w:r w:rsidR="00E31E64">
        <w:rPr>
          <w:rFonts w:hint="cs"/>
          <w:rtl/>
        </w:rPr>
        <w:t>دُبُر</w:t>
      </w:r>
      <w:proofErr w:type="spellEnd"/>
      <w:r w:rsidR="00E31E64">
        <w:rPr>
          <w:rFonts w:hint="cs"/>
          <w:rtl/>
        </w:rPr>
        <w:t xml:space="preserve"> نیز </w:t>
      </w:r>
      <w:proofErr w:type="spellStart"/>
      <w:r w:rsidR="00E31E64">
        <w:rPr>
          <w:rFonts w:hint="cs"/>
          <w:rtl/>
        </w:rPr>
        <w:t>حلقة</w:t>
      </w:r>
      <w:proofErr w:type="spellEnd"/>
      <w:r w:rsidR="00E31E64">
        <w:rPr>
          <w:rFonts w:hint="cs"/>
          <w:rtl/>
        </w:rPr>
        <w:t xml:space="preserve"> </w:t>
      </w:r>
      <w:proofErr w:type="spellStart"/>
      <w:r w:rsidR="00E31E64">
        <w:rPr>
          <w:rFonts w:hint="cs"/>
          <w:rtl/>
        </w:rPr>
        <w:t>الدبر</w:t>
      </w:r>
      <w:proofErr w:type="spellEnd"/>
      <w:r w:rsidR="00E31E64">
        <w:rPr>
          <w:rFonts w:hint="cs"/>
          <w:rtl/>
        </w:rPr>
        <w:t xml:space="preserve"> یا همان مخرج </w:t>
      </w:r>
      <w:proofErr w:type="spellStart"/>
      <w:r w:rsidR="00E31E64">
        <w:rPr>
          <w:rFonts w:hint="cs"/>
          <w:rtl/>
        </w:rPr>
        <w:t>غائط</w:t>
      </w:r>
      <w:proofErr w:type="spellEnd"/>
      <w:r w:rsidR="00E31E64">
        <w:rPr>
          <w:rFonts w:hint="cs"/>
          <w:rtl/>
        </w:rPr>
        <w:t xml:space="preserve"> است. </w:t>
      </w:r>
    </w:p>
    <w:p w14:paraId="308DDB81" w14:textId="59A90D9F" w:rsidR="00655C3F" w:rsidRDefault="00655C3F" w:rsidP="00330A91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قول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فقهاست</w:t>
      </w:r>
      <w:proofErr w:type="spellEnd"/>
      <w:r>
        <w:rPr>
          <w:rtl/>
        </w:rPr>
        <w:t>. در مقابل قول مشهور،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proofErr w:type="spellStart"/>
      <w:r>
        <w:rPr>
          <w:rtl/>
        </w:rPr>
        <w:t>فقها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eastAsia"/>
          <w:rtl/>
        </w:rPr>
        <w:t>انند</w:t>
      </w:r>
      <w:r>
        <w:rPr>
          <w:rtl/>
        </w:rPr>
        <w:t xml:space="preserve"> "ابن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</w:t>
      </w:r>
      <w:r w:rsidR="00E31E64">
        <w:rPr>
          <w:rFonts w:hint="cs"/>
          <w:rtl/>
        </w:rPr>
        <w:t xml:space="preserve"> و</w:t>
      </w:r>
      <w:r w:rsidR="00E31E64">
        <w:rPr>
          <w:rtl/>
        </w:rPr>
        <w:t xml:space="preserve"> "ابن </w:t>
      </w:r>
      <w:proofErr w:type="spellStart"/>
      <w:r w:rsidR="00E31E64">
        <w:rPr>
          <w:rtl/>
        </w:rPr>
        <w:t>براج</w:t>
      </w:r>
      <w:proofErr w:type="spellEnd"/>
      <w:r w:rsidR="00E31E64">
        <w:rPr>
          <w:rtl/>
        </w:rPr>
        <w:t>"</w:t>
      </w:r>
      <w:r>
        <w:rPr>
          <w:rtl/>
        </w:rPr>
        <w:t xml:space="preserve"> و امثالهم، </w:t>
      </w:r>
      <w:proofErr w:type="spellStart"/>
      <w:r>
        <w:rPr>
          <w:rtl/>
        </w:rPr>
        <w:t>گفته‌اند</w:t>
      </w:r>
      <w:proofErr w:type="spellEnd"/>
      <w:r>
        <w:rPr>
          <w:rtl/>
        </w:rPr>
        <w:t xml:space="preserve"> که عورت،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 و زانو ("ما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السرة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الرکبة</w:t>
      </w:r>
      <w:proofErr w:type="spellEnd"/>
      <w:r>
        <w:rPr>
          <w:rtl/>
        </w:rPr>
        <w:t>") است.</w:t>
      </w:r>
    </w:p>
    <w:p w14:paraId="457C7C08" w14:textId="77777777" w:rsidR="00E31E64" w:rsidRDefault="00655C3F" w:rsidP="00330A91">
      <w:pPr>
        <w:ind w:firstLine="157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هر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دگاه،</w:t>
      </w:r>
      <w:r>
        <w:rPr>
          <w:rtl/>
        </w:rPr>
        <w:t xml:space="preserve"> </w:t>
      </w:r>
      <w:proofErr w:type="spellStart"/>
      <w:r>
        <w:rPr>
          <w:rtl/>
        </w:rPr>
        <w:t>نص</w:t>
      </w:r>
      <w:proofErr w:type="spellEnd"/>
      <w:r>
        <w:rPr>
          <w:rtl/>
        </w:rPr>
        <w:t xml:space="preserve"> وجود دارد؛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و هم برا</w:t>
      </w:r>
      <w:r>
        <w:rPr>
          <w:rFonts w:hint="cs"/>
          <w:rtl/>
        </w:rPr>
        <w:t>ی</w:t>
      </w:r>
      <w:r>
        <w:rPr>
          <w:rtl/>
        </w:rPr>
        <w:t xml:space="preserve"> آن. </w:t>
      </w:r>
      <w:proofErr w:type="spellStart"/>
      <w:r>
        <w:rPr>
          <w:rtl/>
        </w:rPr>
        <w:t>نصوص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دلالت دارند. حال،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مرجع محکم، فقط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. </w:t>
      </w:r>
    </w:p>
    <w:p w14:paraId="6F82B45E" w14:textId="77777777" w:rsidR="004E47B4" w:rsidRDefault="004E47B4" w:rsidP="00330A91">
      <w:pPr>
        <w:ind w:firstLine="157"/>
        <w:rPr>
          <w:rtl/>
        </w:rPr>
      </w:pPr>
    </w:p>
    <w:p w14:paraId="70B4E6F3" w14:textId="313C25D0" w:rsidR="004E47B4" w:rsidRPr="004E47B4" w:rsidRDefault="004E47B4" w:rsidP="00330A91">
      <w:pPr>
        <w:ind w:firstLine="157"/>
        <w:rPr>
          <w:color w:val="FF0000"/>
          <w:rtl/>
        </w:rPr>
      </w:pPr>
      <w:r w:rsidRPr="004E47B4">
        <w:rPr>
          <w:rFonts w:hint="cs"/>
          <w:color w:val="FF0000"/>
          <w:rtl/>
        </w:rPr>
        <w:t xml:space="preserve">کلام </w:t>
      </w:r>
      <w:proofErr w:type="spellStart"/>
      <w:r w:rsidRPr="004E47B4">
        <w:rPr>
          <w:rFonts w:hint="cs"/>
          <w:color w:val="FF0000"/>
          <w:rtl/>
        </w:rPr>
        <w:t>فقهاء</w:t>
      </w:r>
      <w:proofErr w:type="spellEnd"/>
    </w:p>
    <w:p w14:paraId="6B837773" w14:textId="0A9E21C8" w:rsidR="004E47B4" w:rsidRDefault="004E47B4" w:rsidP="00330A91">
      <w:pPr>
        <w:ind w:firstLine="157"/>
        <w:rPr>
          <w:rtl/>
        </w:rPr>
      </w:pPr>
      <w:r>
        <w:rPr>
          <w:rFonts w:hint="cs"/>
          <w:rtl/>
        </w:rPr>
        <w:t xml:space="preserve">ما در این مساله و در سایر مسائل فقهی،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کلمات فقها را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</w:t>
      </w:r>
      <w:proofErr w:type="spellStart"/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که سخن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مقلد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خود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کلمات فقها و قواعد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کلمات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proofErr w:type="spellStart"/>
      <w:r>
        <w:rPr>
          <w:rtl/>
        </w:rPr>
        <w:t>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proofErr w:type="spellEnd"/>
      <w:r>
        <w:rPr>
          <w:rtl/>
        </w:rPr>
        <w:t xml:space="preserve"> فقها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نقل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. از </w:t>
      </w:r>
      <w:proofErr w:type="spellStart"/>
      <w:r>
        <w:rPr>
          <w:rtl/>
        </w:rPr>
        <w:t>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فقها</w:t>
      </w:r>
      <w:r>
        <w:rPr>
          <w:rFonts w:hint="cs"/>
          <w:rtl/>
        </w:rPr>
        <w:t>یی</w:t>
      </w:r>
      <w:proofErr w:type="spellEnd"/>
      <w:r>
        <w:rPr>
          <w:rtl/>
        </w:rPr>
        <w:t xml:space="preserve"> که در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proofErr w:type="spellEnd"/>
      <w:r>
        <w:rPr>
          <w:rtl/>
        </w:rPr>
        <w:t xml:space="preserve"> موارد فقه</w:t>
      </w:r>
      <w:r>
        <w:rPr>
          <w:rFonts w:hint="cs"/>
          <w:rtl/>
        </w:rPr>
        <w:t>ی</w:t>
      </w:r>
      <w:r>
        <w:rPr>
          <w:rtl/>
        </w:rPr>
        <w:t xml:space="preserve"> به کلامشان استشهاد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چون صاحبان کتب "</w:t>
      </w:r>
      <w:proofErr w:type="spellStart"/>
      <w:r>
        <w:rPr>
          <w:rtl/>
        </w:rPr>
        <w:t>مسالک</w:t>
      </w:r>
      <w:proofErr w:type="spellEnd"/>
      <w:r>
        <w:rPr>
          <w:rtl/>
        </w:rPr>
        <w:t>"، "</w:t>
      </w:r>
      <w:proofErr w:type="spellStart"/>
      <w:r>
        <w:rPr>
          <w:rtl/>
        </w:rPr>
        <w:t>حدا</w:t>
      </w:r>
      <w:r>
        <w:rPr>
          <w:rFonts w:hint="eastAsia"/>
          <w:rtl/>
        </w:rPr>
        <w:t>ئق</w:t>
      </w:r>
      <w:proofErr w:type="spellEnd"/>
      <w:r>
        <w:rPr>
          <w:rtl/>
        </w:rPr>
        <w:t>"، "ر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" و "جواهر" هستند و گاه</w:t>
      </w:r>
      <w:r>
        <w:rPr>
          <w:rFonts w:hint="cs"/>
          <w:rtl/>
        </w:rPr>
        <w:t>ی</w:t>
      </w:r>
      <w:r>
        <w:rPr>
          <w:rtl/>
        </w:rPr>
        <w:t xml:space="preserve"> به کلام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proofErr w:type="spellStart"/>
      <w:r>
        <w:rPr>
          <w:rtl/>
        </w:rPr>
        <w:t>طائفه</w:t>
      </w:r>
      <w:proofErr w:type="spellEnd"/>
      <w:r>
        <w:rPr>
          <w:rtl/>
        </w:rPr>
        <w:t xml:space="preserve">"، "علامه"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"جامع </w:t>
      </w:r>
      <w:proofErr w:type="spellStart"/>
      <w:r>
        <w:rPr>
          <w:rtl/>
        </w:rPr>
        <w:t>المقاصد</w:t>
      </w:r>
      <w:proofErr w:type="spellEnd"/>
      <w:r>
        <w:rPr>
          <w:rtl/>
        </w:rPr>
        <w:t>" و امثالهم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proofErr w:type="spellEnd"/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کتاب</w:t>
      </w:r>
      <w:r>
        <w:rPr>
          <w:rFonts w:hint="cs"/>
          <w:rtl/>
        </w:rPr>
        <w:t>ی</w:t>
      </w:r>
      <w:r>
        <w:rPr>
          <w:rtl/>
        </w:rPr>
        <w:t xml:space="preserve"> که نام بردم، </w:t>
      </w:r>
      <w:proofErr w:type="spellStart"/>
      <w:r>
        <w:rPr>
          <w:rtl/>
        </w:rPr>
        <w:t>اسّ</w:t>
      </w:r>
      <w:proofErr w:type="spellEnd"/>
      <w:r>
        <w:rPr>
          <w:rtl/>
        </w:rPr>
        <w:t xml:space="preserve"> و اساس فقه هستند و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کلمات فقها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از همه </w:t>
      </w:r>
      <w:proofErr w:type="spellStart"/>
      <w:r>
        <w:rPr>
          <w:rtl/>
        </w:rPr>
        <w:t>جامع‌تر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کامل‌تر</w:t>
      </w:r>
      <w:proofErr w:type="spellEnd"/>
      <w:r>
        <w:rPr>
          <w:rtl/>
        </w:rPr>
        <w:t xml:space="preserve"> است.</w:t>
      </w:r>
    </w:p>
    <w:p w14:paraId="044E7BA1" w14:textId="77777777" w:rsidR="004E47B4" w:rsidRDefault="004E47B4" w:rsidP="00330A91">
      <w:pPr>
        <w:ind w:firstLine="157"/>
        <w:rPr>
          <w:rtl/>
        </w:rPr>
      </w:pPr>
    </w:p>
    <w:p w14:paraId="7DD11A84" w14:textId="0F86D976" w:rsidR="00E31E64" w:rsidRPr="004E47B4" w:rsidRDefault="00E31E64" w:rsidP="00330A91">
      <w:pPr>
        <w:ind w:firstLine="157"/>
        <w:rPr>
          <w:color w:val="FF0000"/>
          <w:rtl/>
        </w:rPr>
      </w:pPr>
      <w:r w:rsidRPr="004E47B4">
        <w:rPr>
          <w:rFonts w:hint="cs"/>
          <w:color w:val="FF0000"/>
          <w:rtl/>
        </w:rPr>
        <w:t xml:space="preserve">کلام صاحب </w:t>
      </w:r>
      <w:proofErr w:type="spellStart"/>
      <w:r w:rsidRPr="004E47B4">
        <w:rPr>
          <w:rFonts w:hint="cs"/>
          <w:color w:val="FF0000"/>
          <w:rtl/>
        </w:rPr>
        <w:t>حدائق</w:t>
      </w:r>
      <w:proofErr w:type="spellEnd"/>
    </w:p>
    <w:p w14:paraId="45CAC8D1" w14:textId="2E744DD7" w:rsidR="00E31E64" w:rsidRDefault="00E31E64" w:rsidP="00330A91">
      <w:pPr>
        <w:ind w:firstLine="157"/>
        <w:rPr>
          <w:rtl/>
        </w:rPr>
      </w:pPr>
      <w:r>
        <w:rPr>
          <w:rFonts w:hint="cs"/>
          <w:rtl/>
        </w:rPr>
        <w:t>ایشان فرموده است:</w:t>
      </w:r>
    </w:p>
    <w:p w14:paraId="081D361F" w14:textId="3A586195" w:rsidR="00E31E64" w:rsidRPr="004E47B4" w:rsidRDefault="00E31E64" w:rsidP="00330A91">
      <w:pPr>
        <w:ind w:firstLine="157"/>
        <w:rPr>
          <w:color w:val="000080"/>
          <w:rtl/>
        </w:rPr>
      </w:pPr>
      <w:r w:rsidRPr="004E47B4">
        <w:rPr>
          <w:rFonts w:hint="cs"/>
          <w:color w:val="000080"/>
          <w:rtl/>
        </w:rPr>
        <w:t>«</w:t>
      </w:r>
      <w:proofErr w:type="spellStart"/>
      <w:r w:rsidRPr="004E47B4">
        <w:rPr>
          <w:rFonts w:hint="cs"/>
          <w:color w:val="000080"/>
          <w:rtl/>
        </w:rPr>
        <w:t>في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العورة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التي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يجب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سترها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في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الصلاة</w:t>
      </w:r>
      <w:proofErr w:type="spellEnd"/>
      <w:r w:rsidRPr="004E47B4">
        <w:rPr>
          <w:rFonts w:hint="cs"/>
          <w:color w:val="000080"/>
          <w:rtl/>
        </w:rPr>
        <w:t xml:space="preserve"> و عن </w:t>
      </w:r>
      <w:proofErr w:type="spellStart"/>
      <w:r w:rsidRPr="004E47B4">
        <w:rPr>
          <w:rFonts w:hint="cs"/>
          <w:color w:val="000080"/>
          <w:rtl/>
        </w:rPr>
        <w:t>الناظر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المحترم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t>انها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عبارة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عما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ذا</w:t>
      </w:r>
      <w:proofErr w:type="spellEnd"/>
      <w:r w:rsidRPr="004E47B4">
        <w:rPr>
          <w:rFonts w:hint="cs"/>
          <w:color w:val="000080"/>
          <w:rtl/>
        </w:rPr>
        <w:t xml:space="preserve">؟ و </w:t>
      </w:r>
      <w:proofErr w:type="spellStart"/>
      <w:r w:rsidRPr="004E47B4">
        <w:rPr>
          <w:rFonts w:hint="cs"/>
          <w:color w:val="000080"/>
          <w:rtl/>
        </w:rPr>
        <w:t>الأشهر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الأظهر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انها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عبارة</w:t>
      </w:r>
      <w:proofErr w:type="spellEnd"/>
      <w:r w:rsidRPr="004E47B4">
        <w:rPr>
          <w:rFonts w:hint="cs"/>
          <w:color w:val="000080"/>
          <w:rtl/>
        </w:rPr>
        <w:t xml:space="preserve"> عن </w:t>
      </w:r>
      <w:proofErr w:type="spellStart"/>
      <w:r w:rsidRPr="004E47B4">
        <w:rPr>
          <w:rFonts w:hint="cs"/>
          <w:color w:val="000080"/>
          <w:rtl/>
        </w:rPr>
        <w:t>القبل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t>الدبر</w:t>
      </w:r>
      <w:proofErr w:type="spellEnd"/>
      <w:r w:rsidRPr="004E47B4">
        <w:rPr>
          <w:rFonts w:hint="cs"/>
          <w:color w:val="000080"/>
          <w:rtl/>
        </w:rPr>
        <w:t xml:space="preserve">، و </w:t>
      </w:r>
      <w:proofErr w:type="spellStart"/>
      <w:r w:rsidRPr="004E47B4">
        <w:rPr>
          <w:rFonts w:hint="cs"/>
          <w:color w:val="000080"/>
          <w:rtl/>
        </w:rPr>
        <w:t>المراد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بالقبل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الذكر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t>البيضتان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t>بالدبر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حلقة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الدبر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التي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هي</w:t>
      </w:r>
      <w:proofErr w:type="spellEnd"/>
      <w:r w:rsidRPr="004E47B4">
        <w:rPr>
          <w:rFonts w:hint="cs"/>
          <w:color w:val="000080"/>
          <w:rtl/>
        </w:rPr>
        <w:t xml:space="preserve"> نفس </w:t>
      </w:r>
      <w:proofErr w:type="spellStart"/>
      <w:r w:rsidRPr="004E47B4">
        <w:rPr>
          <w:rFonts w:hint="cs"/>
          <w:color w:val="000080"/>
          <w:rtl/>
        </w:rPr>
        <w:t>المخرج</w:t>
      </w:r>
      <w:proofErr w:type="spellEnd"/>
      <w:r w:rsidRPr="004E47B4">
        <w:rPr>
          <w:rFonts w:hint="cs"/>
          <w:color w:val="000080"/>
          <w:rtl/>
        </w:rPr>
        <w:t xml:space="preserve">. و نقل عن ابن </w:t>
      </w:r>
      <w:proofErr w:type="spellStart"/>
      <w:r w:rsidRPr="004E47B4">
        <w:rPr>
          <w:rFonts w:hint="cs"/>
          <w:color w:val="000080"/>
          <w:rtl/>
        </w:rPr>
        <w:t>البراج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انها</w:t>
      </w:r>
      <w:proofErr w:type="spellEnd"/>
      <w:r w:rsidRPr="004E47B4">
        <w:rPr>
          <w:rFonts w:hint="cs"/>
          <w:color w:val="000080"/>
          <w:rtl/>
        </w:rPr>
        <w:t xml:space="preserve"> ما </w:t>
      </w:r>
      <w:proofErr w:type="spellStart"/>
      <w:r w:rsidRPr="004E47B4">
        <w:rPr>
          <w:rFonts w:hint="cs"/>
          <w:color w:val="000080"/>
          <w:rtl/>
        </w:rPr>
        <w:t>بين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السرة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lastRenderedPageBreak/>
        <w:t>الركبة</w:t>
      </w:r>
      <w:proofErr w:type="spellEnd"/>
      <w:r w:rsidRPr="004E47B4">
        <w:rPr>
          <w:rFonts w:hint="cs"/>
          <w:color w:val="000080"/>
          <w:rtl/>
        </w:rPr>
        <w:t xml:space="preserve"> و </w:t>
      </w:r>
      <w:proofErr w:type="spellStart"/>
      <w:r w:rsidRPr="004E47B4">
        <w:rPr>
          <w:rFonts w:hint="cs"/>
          <w:color w:val="000080"/>
          <w:rtl/>
        </w:rPr>
        <w:t>جعله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المرتضى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رواية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كما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نقله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في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المنتهى</w:t>
      </w:r>
      <w:proofErr w:type="spellEnd"/>
      <w:r w:rsidRPr="004E47B4">
        <w:rPr>
          <w:rFonts w:hint="cs"/>
          <w:color w:val="000080"/>
          <w:rtl/>
        </w:rPr>
        <w:t xml:space="preserve">. و عن </w:t>
      </w:r>
      <w:proofErr w:type="spellStart"/>
      <w:r w:rsidRPr="004E47B4">
        <w:rPr>
          <w:rFonts w:hint="cs"/>
          <w:color w:val="000080"/>
          <w:rtl/>
        </w:rPr>
        <w:t>ابي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الصلاح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انه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جعلها</w:t>
      </w:r>
      <w:proofErr w:type="spellEnd"/>
      <w:r w:rsidRPr="004E47B4">
        <w:rPr>
          <w:rFonts w:hint="cs"/>
          <w:color w:val="000080"/>
          <w:rtl/>
        </w:rPr>
        <w:t xml:space="preserve"> من </w:t>
      </w:r>
      <w:proofErr w:type="spellStart"/>
      <w:r w:rsidRPr="004E47B4">
        <w:rPr>
          <w:rFonts w:hint="cs"/>
          <w:color w:val="000080"/>
          <w:rtl/>
        </w:rPr>
        <w:t>السرة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الى</w:t>
      </w:r>
      <w:proofErr w:type="spellEnd"/>
      <w:r w:rsidRPr="004E47B4">
        <w:rPr>
          <w:rFonts w:hint="cs"/>
          <w:color w:val="000080"/>
          <w:rtl/>
        </w:rPr>
        <w:t xml:space="preserve"> نصف </w:t>
      </w:r>
      <w:proofErr w:type="spellStart"/>
      <w:r w:rsidRPr="004E47B4">
        <w:rPr>
          <w:rFonts w:hint="cs"/>
          <w:color w:val="000080"/>
          <w:rtl/>
        </w:rPr>
        <w:t>الساق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مع</w:t>
      </w:r>
      <w:proofErr w:type="spellEnd"/>
      <w:r w:rsidRPr="004E47B4">
        <w:rPr>
          <w:rFonts w:hint="cs"/>
          <w:color w:val="000080"/>
          <w:rtl/>
        </w:rPr>
        <w:t xml:space="preserve"> ان </w:t>
      </w:r>
      <w:proofErr w:type="spellStart"/>
      <w:r w:rsidRPr="004E47B4">
        <w:rPr>
          <w:rFonts w:hint="cs"/>
          <w:color w:val="000080"/>
          <w:rtl/>
        </w:rPr>
        <w:t>المحقق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في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المعتبر</w:t>
      </w:r>
      <w:proofErr w:type="spellEnd"/>
      <w:r w:rsidRPr="004E47B4">
        <w:rPr>
          <w:rFonts w:hint="cs"/>
          <w:color w:val="000080"/>
          <w:rtl/>
        </w:rPr>
        <w:t xml:space="preserve"> نقل </w:t>
      </w:r>
      <w:proofErr w:type="spellStart"/>
      <w:r w:rsidRPr="004E47B4">
        <w:rPr>
          <w:rFonts w:hint="cs"/>
          <w:color w:val="000080"/>
          <w:rtl/>
        </w:rPr>
        <w:t>الإجماع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على</w:t>
      </w:r>
      <w:proofErr w:type="spellEnd"/>
      <w:r w:rsidRPr="004E47B4">
        <w:rPr>
          <w:rFonts w:hint="cs"/>
          <w:color w:val="000080"/>
          <w:rtl/>
        </w:rPr>
        <w:t xml:space="preserve"> ان </w:t>
      </w:r>
      <w:proofErr w:type="spellStart"/>
      <w:r w:rsidRPr="004E47B4">
        <w:rPr>
          <w:rFonts w:hint="cs"/>
          <w:color w:val="000080"/>
          <w:rtl/>
        </w:rPr>
        <w:t>الركبة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ليست</w:t>
      </w:r>
      <w:proofErr w:type="spellEnd"/>
      <w:r w:rsidRPr="004E47B4">
        <w:rPr>
          <w:rFonts w:hint="cs"/>
          <w:color w:val="000080"/>
          <w:rtl/>
        </w:rPr>
        <w:t xml:space="preserve"> من </w:t>
      </w:r>
      <w:proofErr w:type="spellStart"/>
      <w:r w:rsidRPr="004E47B4">
        <w:rPr>
          <w:rFonts w:hint="cs"/>
          <w:color w:val="000080"/>
          <w:rtl/>
        </w:rPr>
        <w:t>العورة</w:t>
      </w:r>
      <w:proofErr w:type="spellEnd"/>
      <w:r w:rsidRPr="004E47B4">
        <w:rPr>
          <w:rFonts w:hint="cs"/>
          <w:color w:val="000080"/>
          <w:rtl/>
        </w:rPr>
        <w:t xml:space="preserve">. و </w:t>
      </w:r>
      <w:proofErr w:type="spellStart"/>
      <w:r w:rsidRPr="004E47B4">
        <w:rPr>
          <w:rFonts w:hint="cs"/>
          <w:color w:val="000080"/>
          <w:rtl/>
        </w:rPr>
        <w:t>يدل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على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القول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المشهور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أخبار</w:t>
      </w:r>
      <w:proofErr w:type="spellEnd"/>
      <w:r w:rsidRPr="004E47B4">
        <w:rPr>
          <w:rFonts w:hint="cs"/>
          <w:color w:val="000080"/>
          <w:rtl/>
        </w:rPr>
        <w:t xml:space="preserve"> </w:t>
      </w:r>
      <w:proofErr w:type="spellStart"/>
      <w:r w:rsidRPr="004E47B4">
        <w:rPr>
          <w:rFonts w:hint="cs"/>
          <w:color w:val="000080"/>
          <w:rtl/>
        </w:rPr>
        <w:t>عديدة</w:t>
      </w:r>
      <w:proofErr w:type="spellEnd"/>
      <w:r w:rsidRPr="004E47B4">
        <w:rPr>
          <w:rFonts w:hint="cs"/>
          <w:color w:val="000080"/>
          <w:rtl/>
        </w:rPr>
        <w:t>».</w:t>
      </w:r>
      <w:r w:rsidR="00D87693">
        <w:rPr>
          <w:rStyle w:val="FootnoteReference"/>
          <w:color w:val="000080"/>
          <w:rtl/>
        </w:rPr>
        <w:footnoteReference w:id="3"/>
      </w:r>
    </w:p>
    <w:p w14:paraId="212BF575" w14:textId="16C71CC6" w:rsidR="00E31E64" w:rsidRDefault="00E31E64" w:rsidP="00330A91">
      <w:pPr>
        <w:ind w:firstLine="157"/>
        <w:rPr>
          <w:rtl/>
        </w:rPr>
      </w:pPr>
      <w:r>
        <w:rPr>
          <w:rFonts w:hint="cs"/>
          <w:rtl/>
        </w:rPr>
        <w:t xml:space="preserve">ایشان تعبیر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را بکار برده است.</w:t>
      </w:r>
    </w:p>
    <w:p w14:paraId="5943BD6E" w14:textId="28A5B518" w:rsidR="00E31E64" w:rsidRDefault="00E31E64" w:rsidP="00330A91">
      <w:pPr>
        <w:ind w:firstLine="157"/>
        <w:rPr>
          <w:rtl/>
        </w:rPr>
      </w:pPr>
      <w:r>
        <w:rPr>
          <w:rFonts w:hint="cs"/>
          <w:rtl/>
        </w:rPr>
        <w:t xml:space="preserve">بارها گفته ایم که بین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و مشهور تفاوت وجود دارد و مشهور از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قوی تر است. چون وقتی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استعمال می شود، </w:t>
      </w:r>
      <w:proofErr w:type="spellStart"/>
      <w:r>
        <w:rPr>
          <w:rFonts w:hint="cs"/>
          <w:rtl/>
        </w:rPr>
        <w:t>معنایش</w:t>
      </w:r>
      <w:proofErr w:type="spellEnd"/>
      <w:r>
        <w:rPr>
          <w:rFonts w:hint="cs"/>
          <w:rtl/>
        </w:rPr>
        <w:t xml:space="preserve"> این است که در مقابل، مشهور وجود دارد، یعنی قول مخالف نیز قول قابل اعتنایی است و بسیاری از </w:t>
      </w:r>
      <w:proofErr w:type="spellStart"/>
      <w:r>
        <w:rPr>
          <w:rFonts w:hint="cs"/>
          <w:rtl/>
        </w:rPr>
        <w:t>فقهاء</w:t>
      </w:r>
      <w:proofErr w:type="spellEnd"/>
      <w:r>
        <w:rPr>
          <w:rFonts w:hint="cs"/>
          <w:rtl/>
        </w:rPr>
        <w:t xml:space="preserve"> قائل هستند. ولی وقتی مساله ای مشهور شمرده می شود یعنی قول مقابلش شاذ و نادر است و شهرت ندارد. بنابراین معلوم می شود که مشهور از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قوی تر و بالاتر است. </w:t>
      </w:r>
    </w:p>
    <w:p w14:paraId="1A4EA2F7" w14:textId="77777777" w:rsidR="004E47B4" w:rsidRDefault="00655C3F" w:rsidP="00330A91">
      <w:pPr>
        <w:ind w:firstLine="157"/>
        <w:rPr>
          <w:rtl/>
        </w:rPr>
      </w:pP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أشهر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در واقع اعتراف و اذعان دارد که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قول، قول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"</w:t>
      </w:r>
      <w:proofErr w:type="spellStart"/>
      <w:r>
        <w:rPr>
          <w:rtl/>
        </w:rPr>
        <w:t>حدائق</w:t>
      </w:r>
      <w:proofErr w:type="spellEnd"/>
      <w:r>
        <w:rPr>
          <w:rtl/>
        </w:rPr>
        <w:t xml:space="preserve">" آمده است، اما در </w:t>
      </w:r>
      <w:r w:rsidR="004E47B4">
        <w:rPr>
          <w:rFonts w:hint="cs"/>
          <w:rtl/>
        </w:rPr>
        <w:t>جواهر تعبیر</w:t>
      </w:r>
      <w:r>
        <w:rPr>
          <w:rtl/>
        </w:rPr>
        <w:t xml:space="preserve"> "مشهور" ذکر شده است. </w:t>
      </w:r>
    </w:p>
    <w:p w14:paraId="795DEF59" w14:textId="55CEA356" w:rsidR="00655C3F" w:rsidRDefault="00655C3F" w:rsidP="00330A91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"</w:t>
      </w:r>
      <w:proofErr w:type="spellStart"/>
      <w:r>
        <w:rPr>
          <w:rtl/>
        </w:rPr>
        <w:t>أشهر</w:t>
      </w:r>
      <w:proofErr w:type="spellEnd"/>
      <w:r>
        <w:rPr>
          <w:rtl/>
        </w:rPr>
        <w:t>" کرده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"</w:t>
      </w:r>
      <w:proofErr w:type="spellStart"/>
      <w:r>
        <w:rPr>
          <w:rtl/>
        </w:rPr>
        <w:t>الأظهر</w:t>
      </w:r>
      <w:proofErr w:type="spellEnd"/>
      <w:r>
        <w:rPr>
          <w:rtl/>
        </w:rPr>
        <w:t>". "</w:t>
      </w:r>
      <w:proofErr w:type="spellStart"/>
      <w:r>
        <w:rPr>
          <w:rtl/>
        </w:rPr>
        <w:t>أظهر</w:t>
      </w:r>
      <w:proofErr w:type="spellEnd"/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ظاهرِ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>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اختلاف وجود دارد و آنچه از مجموع آنها </w:t>
      </w:r>
      <w:proofErr w:type="spellStart"/>
      <w:r>
        <w:rPr>
          <w:rtl/>
        </w:rPr>
        <w:t>أظهر</w:t>
      </w:r>
      <w:proofErr w:type="spellEnd"/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است. پس مستند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قول اکثر فقها (که در </w:t>
      </w:r>
      <w:proofErr w:type="spellStart"/>
      <w:r>
        <w:rPr>
          <w:rtl/>
        </w:rPr>
        <w:t>مقابلشان</w:t>
      </w:r>
      <w:proofErr w:type="spellEnd"/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قرار دارند)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أظهر</w:t>
      </w:r>
      <w:proofErr w:type="spellEnd"/>
      <w:r>
        <w:rPr>
          <w:rtl/>
        </w:rPr>
        <w:t xml:space="preserve"> بودن آن از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است.</w:t>
      </w:r>
    </w:p>
    <w:p w14:paraId="23B41C46" w14:textId="11E0A0B5" w:rsidR="00655C3F" w:rsidRDefault="004E47B4" w:rsidP="00330A91">
      <w:pPr>
        <w:ind w:firstLine="157"/>
        <w:rPr>
          <w:rtl/>
        </w:rPr>
      </w:pPr>
      <w:r>
        <w:rPr>
          <w:rFonts w:hint="cs"/>
          <w:rtl/>
        </w:rPr>
        <w:t>اما قول مخالف این است که بین زانو و ناف به عنوان عورت شمرده شده است.</w:t>
      </w:r>
    </w:p>
    <w:p w14:paraId="23B2D535" w14:textId="038B42CF" w:rsidR="004E47B4" w:rsidRDefault="004E47B4" w:rsidP="00330A91">
      <w:pPr>
        <w:ind w:firstLine="157"/>
        <w:rPr>
          <w:rtl/>
        </w:rPr>
      </w:pPr>
      <w:r>
        <w:rPr>
          <w:rFonts w:hint="cs"/>
          <w:rtl/>
        </w:rPr>
        <w:t xml:space="preserve">ابن </w:t>
      </w:r>
      <w:proofErr w:type="spellStart"/>
      <w:r>
        <w:rPr>
          <w:rFonts w:hint="cs"/>
          <w:rtl/>
        </w:rPr>
        <w:t>براج</w:t>
      </w:r>
      <w:proofErr w:type="spellEnd"/>
      <w:r>
        <w:rPr>
          <w:rFonts w:hint="cs"/>
          <w:rtl/>
        </w:rPr>
        <w:t xml:space="preserve"> این قول را مطرح کرده و سید مرتضی نیز آنرا مطابق با روایت دانسته است، و ابی </w:t>
      </w:r>
      <w:proofErr w:type="spellStart"/>
      <w:r>
        <w:rPr>
          <w:rFonts w:hint="cs"/>
          <w:rtl/>
        </w:rPr>
        <w:t>الصلاح</w:t>
      </w:r>
      <w:proofErr w:type="spellEnd"/>
      <w:r>
        <w:rPr>
          <w:rFonts w:hint="cs"/>
          <w:rtl/>
        </w:rPr>
        <w:t xml:space="preserve"> محدوده عورت را از ناف تا نصف ساق پا که پایین تر از </w:t>
      </w:r>
      <w:proofErr w:type="spellStart"/>
      <w:r>
        <w:rPr>
          <w:rFonts w:hint="cs"/>
          <w:rtl/>
        </w:rPr>
        <w:t>زانوست</w:t>
      </w:r>
      <w:proofErr w:type="spellEnd"/>
      <w:r>
        <w:rPr>
          <w:rFonts w:hint="cs"/>
          <w:rtl/>
        </w:rPr>
        <w:t xml:space="preserve"> دانسته است. اما محقق در معتبر، نقل اجماع کرده که زانو از عورت نیست. </w:t>
      </w:r>
    </w:p>
    <w:p w14:paraId="4C80D789" w14:textId="77777777" w:rsidR="00655C3F" w:rsidRDefault="00655C3F" w:rsidP="00330A91">
      <w:pPr>
        <w:ind w:firstLine="157"/>
        <w:rPr>
          <w:rtl/>
        </w:rPr>
      </w:pPr>
    </w:p>
    <w:p w14:paraId="02240EA5" w14:textId="4DD3C3BC" w:rsidR="00655C3F" w:rsidRPr="00A7616E" w:rsidRDefault="004E47B4" w:rsidP="00330A91">
      <w:pPr>
        <w:ind w:firstLine="157"/>
        <w:rPr>
          <w:color w:val="FF0000"/>
          <w:rtl/>
        </w:rPr>
      </w:pPr>
      <w:r w:rsidRPr="00A7616E">
        <w:rPr>
          <w:rFonts w:hint="cs"/>
          <w:color w:val="FF0000"/>
          <w:rtl/>
        </w:rPr>
        <w:t>کلام صاحب ریاض</w:t>
      </w:r>
    </w:p>
    <w:p w14:paraId="06E8A806" w14:textId="5773F0BB" w:rsidR="004E47B4" w:rsidRPr="00A7616E" w:rsidRDefault="00C87421" w:rsidP="00330A91">
      <w:pPr>
        <w:ind w:firstLine="157"/>
        <w:rPr>
          <w:color w:val="000080"/>
          <w:rtl/>
        </w:rPr>
      </w:pPr>
      <w:r w:rsidRPr="00A7616E">
        <w:rPr>
          <w:rFonts w:hint="cs"/>
          <w:color w:val="000080"/>
          <w:rtl/>
        </w:rPr>
        <w:t>«</w:t>
      </w:r>
      <w:r w:rsidR="004E47B4" w:rsidRPr="00A7616E">
        <w:rPr>
          <w:rFonts w:hint="cs"/>
          <w:color w:val="000080"/>
          <w:rtl/>
        </w:rPr>
        <w:t xml:space="preserve">و </w:t>
      </w:r>
      <w:proofErr w:type="spellStart"/>
      <w:r w:rsidR="004E47B4" w:rsidRPr="00A7616E">
        <w:rPr>
          <w:rFonts w:hint="cs"/>
          <w:color w:val="000080"/>
          <w:rtl/>
        </w:rPr>
        <w:t>يجزي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للرجل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ستر</w:t>
      </w:r>
      <w:proofErr w:type="spellEnd"/>
      <w:r w:rsidR="004E47B4" w:rsidRPr="00A7616E">
        <w:rPr>
          <w:rFonts w:hint="cs"/>
          <w:color w:val="000080"/>
          <w:rtl/>
        </w:rPr>
        <w:t xml:space="preserve"> قبله و </w:t>
      </w:r>
      <w:proofErr w:type="spellStart"/>
      <w:r w:rsidR="004E47B4" w:rsidRPr="00A7616E">
        <w:rPr>
          <w:rFonts w:hint="cs"/>
          <w:color w:val="000080"/>
          <w:rtl/>
        </w:rPr>
        <w:t>دبره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على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الأشهر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الأقوى</w:t>
      </w:r>
      <w:proofErr w:type="spellEnd"/>
      <w:r w:rsidR="004E47B4" w:rsidRPr="00A7616E">
        <w:rPr>
          <w:rFonts w:hint="cs"/>
          <w:color w:val="000080"/>
          <w:rtl/>
        </w:rPr>
        <w:t xml:space="preserve">، بل </w:t>
      </w:r>
      <w:proofErr w:type="spellStart"/>
      <w:r w:rsidR="004E47B4" w:rsidRPr="00A7616E">
        <w:rPr>
          <w:rFonts w:hint="cs"/>
          <w:color w:val="000080"/>
          <w:rtl/>
        </w:rPr>
        <w:t>عليه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عامة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متأخّري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أصحابنا</w:t>
      </w:r>
      <w:proofErr w:type="spellEnd"/>
      <w:r w:rsidR="004E47B4" w:rsidRPr="00A7616E">
        <w:rPr>
          <w:rFonts w:hint="cs"/>
          <w:color w:val="000080"/>
          <w:rtl/>
        </w:rPr>
        <w:t xml:space="preserve">، بل و </w:t>
      </w:r>
      <w:proofErr w:type="spellStart"/>
      <w:r w:rsidR="004E47B4" w:rsidRPr="00A7616E">
        <w:rPr>
          <w:rFonts w:hint="cs"/>
          <w:color w:val="000080"/>
          <w:rtl/>
        </w:rPr>
        <w:t>متقدميهم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أيضا</w:t>
      </w:r>
      <w:proofErr w:type="spellEnd"/>
      <w:r w:rsidR="004E47B4" w:rsidRPr="00A7616E">
        <w:rPr>
          <w:rFonts w:hint="cs"/>
          <w:color w:val="000080"/>
          <w:rtl/>
        </w:rPr>
        <w:t xml:space="preserve">، </w:t>
      </w:r>
      <w:proofErr w:type="spellStart"/>
      <w:r w:rsidR="004E47B4" w:rsidRPr="00A7616E">
        <w:rPr>
          <w:rFonts w:hint="cs"/>
          <w:color w:val="000080"/>
          <w:rtl/>
        </w:rPr>
        <w:t>كما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يفهم</w:t>
      </w:r>
      <w:proofErr w:type="spellEnd"/>
      <w:r w:rsidR="004E47B4" w:rsidRPr="00A7616E">
        <w:rPr>
          <w:rFonts w:hint="cs"/>
          <w:color w:val="000080"/>
          <w:rtl/>
        </w:rPr>
        <w:t xml:space="preserve"> من </w:t>
      </w:r>
      <w:proofErr w:type="spellStart"/>
      <w:r w:rsidR="004E47B4" w:rsidRPr="00A7616E">
        <w:rPr>
          <w:rFonts w:hint="cs"/>
          <w:color w:val="000080"/>
          <w:rtl/>
        </w:rPr>
        <w:t>الأصحاب</w:t>
      </w:r>
      <w:proofErr w:type="spellEnd"/>
      <w:r w:rsidR="004E47B4" w:rsidRPr="00A7616E">
        <w:rPr>
          <w:rFonts w:hint="cs"/>
          <w:color w:val="000080"/>
          <w:rtl/>
        </w:rPr>
        <w:t xml:space="preserve">، </w:t>
      </w:r>
      <w:proofErr w:type="spellStart"/>
      <w:r w:rsidR="004E47B4" w:rsidRPr="00A7616E">
        <w:rPr>
          <w:rFonts w:hint="cs"/>
          <w:color w:val="000080"/>
          <w:rtl/>
        </w:rPr>
        <w:t>حيث</w:t>
      </w:r>
      <w:proofErr w:type="spellEnd"/>
      <w:r w:rsidR="004E47B4" w:rsidRPr="00A7616E">
        <w:rPr>
          <w:rFonts w:hint="cs"/>
          <w:color w:val="000080"/>
          <w:rtl/>
        </w:rPr>
        <w:t xml:space="preserve"> لم </w:t>
      </w:r>
      <w:proofErr w:type="spellStart"/>
      <w:r w:rsidR="004E47B4" w:rsidRPr="00A7616E">
        <w:rPr>
          <w:rFonts w:hint="cs"/>
          <w:color w:val="000080"/>
          <w:rtl/>
        </w:rPr>
        <w:t>ينقلوا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الخلاف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إلّا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عمن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يأتي</w:t>
      </w:r>
      <w:proofErr w:type="spellEnd"/>
      <w:r w:rsidR="004E47B4" w:rsidRPr="00A7616E">
        <w:rPr>
          <w:rFonts w:hint="cs"/>
          <w:color w:val="000080"/>
          <w:rtl/>
        </w:rPr>
        <w:t xml:space="preserve">، </w:t>
      </w:r>
      <w:proofErr w:type="spellStart"/>
      <w:r w:rsidR="004E47B4" w:rsidRPr="00A7616E">
        <w:rPr>
          <w:rFonts w:hint="cs"/>
          <w:color w:val="000080"/>
          <w:rtl/>
        </w:rPr>
        <w:t>مؤذنين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بندورهما</w:t>
      </w:r>
      <w:proofErr w:type="spellEnd"/>
      <w:r w:rsidR="004E47B4" w:rsidRPr="00A7616E">
        <w:rPr>
          <w:rFonts w:hint="cs"/>
          <w:color w:val="000080"/>
          <w:rtl/>
        </w:rPr>
        <w:t xml:space="preserve"> و </w:t>
      </w:r>
      <w:proofErr w:type="spellStart"/>
      <w:r w:rsidR="004E47B4" w:rsidRPr="00A7616E">
        <w:rPr>
          <w:rFonts w:hint="cs"/>
          <w:color w:val="000080"/>
          <w:rtl/>
        </w:rPr>
        <w:t>شذوذهما</w:t>
      </w:r>
      <w:proofErr w:type="spellEnd"/>
      <w:r w:rsidR="004E47B4" w:rsidRPr="00A7616E">
        <w:rPr>
          <w:rFonts w:hint="cs"/>
          <w:color w:val="000080"/>
          <w:rtl/>
        </w:rPr>
        <w:t xml:space="preserve">، </w:t>
      </w:r>
      <w:proofErr w:type="spellStart"/>
      <w:r w:rsidR="004E47B4" w:rsidRPr="00A7616E">
        <w:rPr>
          <w:rFonts w:hint="cs"/>
          <w:color w:val="000080"/>
          <w:rtl/>
        </w:rPr>
        <w:t>كما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صرّح</w:t>
      </w:r>
      <w:proofErr w:type="spellEnd"/>
      <w:r w:rsidR="004E47B4" w:rsidRPr="00A7616E">
        <w:rPr>
          <w:rFonts w:hint="cs"/>
          <w:color w:val="000080"/>
          <w:rtl/>
        </w:rPr>
        <w:t xml:space="preserve"> به </w:t>
      </w:r>
      <w:proofErr w:type="spellStart"/>
      <w:r w:rsidR="004E47B4" w:rsidRPr="00A7616E">
        <w:rPr>
          <w:rFonts w:hint="cs"/>
          <w:color w:val="000080"/>
          <w:rtl/>
        </w:rPr>
        <w:t>الشهيدان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في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روض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الجنان</w:t>
      </w:r>
      <w:proofErr w:type="spellEnd"/>
      <w:r w:rsidR="004E47B4" w:rsidRPr="00A7616E">
        <w:rPr>
          <w:rFonts w:hint="cs"/>
          <w:color w:val="000080"/>
          <w:rtl/>
        </w:rPr>
        <w:t xml:space="preserve"> و </w:t>
      </w:r>
      <w:proofErr w:type="spellStart"/>
      <w:r w:rsidR="004E47B4" w:rsidRPr="00A7616E">
        <w:rPr>
          <w:rFonts w:hint="cs"/>
          <w:color w:val="000080"/>
          <w:rtl/>
        </w:rPr>
        <w:lastRenderedPageBreak/>
        <w:t>الذكرى</w:t>
      </w:r>
      <w:proofErr w:type="spellEnd"/>
      <w:r w:rsidR="004E47B4" w:rsidRPr="00A7616E">
        <w:rPr>
          <w:rFonts w:hint="cs"/>
          <w:color w:val="000080"/>
          <w:rtl/>
        </w:rPr>
        <w:t xml:space="preserve">، و </w:t>
      </w:r>
      <w:proofErr w:type="spellStart"/>
      <w:r w:rsidR="004E47B4" w:rsidRPr="00A7616E">
        <w:rPr>
          <w:rFonts w:hint="cs"/>
          <w:color w:val="000080"/>
          <w:rtl/>
        </w:rPr>
        <w:t>في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الخلاف</w:t>
      </w:r>
      <w:proofErr w:type="spellEnd"/>
      <w:r w:rsidR="004E47B4" w:rsidRPr="00A7616E">
        <w:rPr>
          <w:rFonts w:hint="cs"/>
          <w:color w:val="000080"/>
          <w:rtl/>
        </w:rPr>
        <w:t xml:space="preserve"> و </w:t>
      </w:r>
      <w:proofErr w:type="spellStart"/>
      <w:r w:rsidR="004E47B4" w:rsidRPr="00A7616E">
        <w:rPr>
          <w:rFonts w:hint="cs"/>
          <w:color w:val="000080"/>
          <w:rtl/>
        </w:rPr>
        <w:t>الغنية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أن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عليه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إجماع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الفرقة</w:t>
      </w:r>
      <w:proofErr w:type="spellEnd"/>
      <w:r w:rsidR="004E47B4" w:rsidRPr="00A7616E">
        <w:rPr>
          <w:rFonts w:hint="cs"/>
          <w:color w:val="000080"/>
          <w:rtl/>
        </w:rPr>
        <w:t xml:space="preserve">، و </w:t>
      </w:r>
      <w:proofErr w:type="spellStart"/>
      <w:r w:rsidR="004E47B4" w:rsidRPr="00A7616E">
        <w:rPr>
          <w:rFonts w:hint="cs"/>
          <w:color w:val="000080"/>
          <w:rtl/>
        </w:rPr>
        <w:t>في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السرائر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أن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عليه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إجماع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فقهاء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أهل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البيت</w:t>
      </w:r>
      <w:proofErr w:type="spellEnd"/>
      <w:r w:rsidR="004E47B4" w:rsidRPr="00A7616E">
        <w:rPr>
          <w:rFonts w:hint="cs"/>
          <w:color w:val="000080"/>
          <w:rtl/>
        </w:rPr>
        <w:t xml:space="preserve">، و هو </w:t>
      </w:r>
      <w:proofErr w:type="spellStart"/>
      <w:r w:rsidR="004E47B4" w:rsidRPr="00A7616E">
        <w:rPr>
          <w:rFonts w:hint="cs"/>
          <w:color w:val="000080"/>
          <w:rtl/>
        </w:rPr>
        <w:t>الحجة</w:t>
      </w:r>
      <w:proofErr w:type="spellEnd"/>
      <w:r w:rsidR="004E47B4" w:rsidRPr="00A7616E">
        <w:rPr>
          <w:rFonts w:hint="cs"/>
          <w:color w:val="000080"/>
          <w:rtl/>
        </w:rPr>
        <w:t xml:space="preserve">. </w:t>
      </w:r>
      <w:proofErr w:type="spellStart"/>
      <w:r w:rsidR="004E47B4" w:rsidRPr="00A7616E">
        <w:rPr>
          <w:rFonts w:hint="cs"/>
          <w:color w:val="000080"/>
          <w:rtl/>
        </w:rPr>
        <w:t>مضافا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إلى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الأصل</w:t>
      </w:r>
      <w:proofErr w:type="spellEnd"/>
      <w:r w:rsidR="004E47B4" w:rsidRPr="00A7616E">
        <w:rPr>
          <w:rFonts w:hint="cs"/>
          <w:color w:val="000080"/>
          <w:rtl/>
        </w:rPr>
        <w:t xml:space="preserve">، و ظواهر </w:t>
      </w:r>
      <w:proofErr w:type="spellStart"/>
      <w:r w:rsidR="004E47B4" w:rsidRPr="00A7616E">
        <w:rPr>
          <w:rFonts w:hint="cs"/>
          <w:color w:val="000080"/>
          <w:rtl/>
        </w:rPr>
        <w:t>النصوص</w:t>
      </w:r>
      <w:proofErr w:type="spellEnd"/>
      <w:r w:rsidR="004E47B4" w:rsidRPr="00A7616E">
        <w:rPr>
          <w:rFonts w:hint="cs"/>
          <w:color w:val="000080"/>
          <w:rtl/>
        </w:rPr>
        <w:t xml:space="preserve"> </w:t>
      </w:r>
      <w:proofErr w:type="spellStart"/>
      <w:r w:rsidR="004E47B4" w:rsidRPr="00A7616E">
        <w:rPr>
          <w:rFonts w:hint="cs"/>
          <w:color w:val="000080"/>
          <w:rtl/>
        </w:rPr>
        <w:t>المستفيضة</w:t>
      </w:r>
      <w:proofErr w:type="spellEnd"/>
      <w:r w:rsidR="004E47B4" w:rsidRPr="00A7616E">
        <w:rPr>
          <w:rFonts w:hint="cs"/>
          <w:color w:val="000080"/>
          <w:rtl/>
        </w:rPr>
        <w:t>».</w:t>
      </w:r>
      <w:r w:rsidR="003E6847">
        <w:rPr>
          <w:rStyle w:val="FootnoteReference"/>
          <w:color w:val="000080"/>
          <w:rtl/>
        </w:rPr>
        <w:footnoteReference w:id="4"/>
      </w:r>
    </w:p>
    <w:p w14:paraId="6CEA2071" w14:textId="77777777" w:rsidR="00C87421" w:rsidRDefault="00655C3F" w:rsidP="00330A91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</w:t>
      </w:r>
      <w:proofErr w:type="spellStart"/>
      <w:r>
        <w:rPr>
          <w:rtl/>
        </w:rPr>
        <w:t>أشهر</w:t>
      </w:r>
      <w:proofErr w:type="spellEnd"/>
      <w:r>
        <w:rPr>
          <w:rtl/>
        </w:rPr>
        <w:t>" استفاده کرده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اذعان دارد که مخالفان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بلکه </w:t>
      </w:r>
      <w:proofErr w:type="spellStart"/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proofErr w:type="spellEnd"/>
      <w:r>
        <w:rPr>
          <w:rtl/>
        </w:rPr>
        <w:t xml:space="preserve">. </w:t>
      </w:r>
    </w:p>
    <w:p w14:paraId="220C1792" w14:textId="383B9B2C" w:rsidR="00C87421" w:rsidRDefault="00C87421" w:rsidP="00330A91">
      <w:pPr>
        <w:ind w:firstLine="157"/>
        <w:rPr>
          <w:rtl/>
        </w:rPr>
      </w:pPr>
      <w:r>
        <w:rPr>
          <w:rFonts w:hint="cs"/>
          <w:rtl/>
        </w:rPr>
        <w:t xml:space="preserve">البته ایشان در ذیل کلامش نقل اجماع کرده است، بنابراین از آنچه در صدر کلام گفته بود ترقی کرده و به قول مخالف اعتنا نکرده است. </w:t>
      </w:r>
    </w:p>
    <w:p w14:paraId="61BCB668" w14:textId="10EA3768" w:rsidR="00C87421" w:rsidRDefault="00C87421" w:rsidP="00330A91">
      <w:pPr>
        <w:ind w:firstLine="157"/>
        <w:rPr>
          <w:rtl/>
        </w:rPr>
      </w:pPr>
      <w:r>
        <w:rPr>
          <w:rFonts w:hint="cs"/>
          <w:rtl/>
        </w:rPr>
        <w:t xml:space="preserve">مراد ایشان از اصل، اصل برائت است، یعنی اگر انسان شک کند که علاوه بر خصوص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، آیا پوشاندن بین ناف تا زانو هم واجب است؟ در اینجا برائت جاری می شود و این موافق با قول </w:t>
      </w:r>
      <w:proofErr w:type="spellStart"/>
      <w:r>
        <w:rPr>
          <w:rFonts w:hint="cs"/>
          <w:rtl/>
        </w:rPr>
        <w:t>اشهر</w:t>
      </w:r>
      <w:proofErr w:type="spellEnd"/>
      <w:r>
        <w:rPr>
          <w:rFonts w:hint="cs"/>
          <w:rtl/>
        </w:rPr>
        <w:t xml:space="preserve"> خواهد بود که مراد از عورت را خصوص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 دانسته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. </w:t>
      </w:r>
    </w:p>
    <w:p w14:paraId="41CB111A" w14:textId="15F40117" w:rsidR="00655C3F" w:rsidRDefault="00F33303" w:rsidP="00330A91">
      <w:pPr>
        <w:ind w:firstLine="157"/>
        <w:rPr>
          <w:rtl/>
        </w:rPr>
      </w:pPr>
      <w:r>
        <w:rPr>
          <w:rFonts w:hint="cs"/>
          <w:rtl/>
        </w:rPr>
        <w:t xml:space="preserve">البته این حرف در مورد </w:t>
      </w:r>
      <w:proofErr w:type="spellStart"/>
      <w:r>
        <w:rPr>
          <w:rFonts w:hint="cs"/>
          <w:rtl/>
        </w:rPr>
        <w:t>ستر</w:t>
      </w:r>
      <w:proofErr w:type="spellEnd"/>
      <w:r>
        <w:rPr>
          <w:rFonts w:hint="cs"/>
          <w:rtl/>
        </w:rPr>
        <w:t xml:space="preserve"> عورت در غیر نماز است، اما اگر بخواهیم اصل را در مورد نماز تطبیق بدهیم می گوییم که اصل، عدم </w:t>
      </w:r>
      <w:proofErr w:type="spellStart"/>
      <w:r>
        <w:rPr>
          <w:rFonts w:hint="cs"/>
          <w:rtl/>
        </w:rPr>
        <w:t>اشتراط</w:t>
      </w:r>
      <w:proofErr w:type="spellEnd"/>
      <w:r>
        <w:rPr>
          <w:rFonts w:hint="cs"/>
          <w:rtl/>
        </w:rPr>
        <w:t xml:space="preserve"> است، چون </w:t>
      </w:r>
      <w:proofErr w:type="spellStart"/>
      <w:r>
        <w:rPr>
          <w:rFonts w:hint="cs"/>
          <w:rtl/>
        </w:rPr>
        <w:t>اشتراط</w:t>
      </w:r>
      <w:proofErr w:type="spellEnd"/>
      <w:r>
        <w:rPr>
          <w:rFonts w:hint="cs"/>
          <w:rtl/>
        </w:rPr>
        <w:t xml:space="preserve">، از امور </w:t>
      </w:r>
      <w:proofErr w:type="spellStart"/>
      <w:r>
        <w:rPr>
          <w:rFonts w:hint="cs"/>
          <w:rtl/>
        </w:rPr>
        <w:t>تعبدی</w:t>
      </w:r>
      <w:proofErr w:type="spellEnd"/>
      <w:r>
        <w:rPr>
          <w:rFonts w:hint="cs"/>
          <w:rtl/>
        </w:rPr>
        <w:t xml:space="preserve"> است و نیاز به دلیل و حجت دارد و اصل، عدم آن است. بنابراین پوشاندن بین ناف تا زانو در نماز شرط نشده است، و پوشاندن بیش از خصوص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، شرط در صحت نماز نیست. </w:t>
      </w:r>
    </w:p>
    <w:p w14:paraId="2E5C6B83" w14:textId="77777777" w:rsidR="00655C3F" w:rsidRDefault="00655C3F" w:rsidP="00330A91">
      <w:pPr>
        <w:ind w:firstLine="157"/>
        <w:rPr>
          <w:rtl/>
        </w:rPr>
      </w:pPr>
    </w:p>
    <w:p w14:paraId="3F089C24" w14:textId="441FC028" w:rsidR="00655C3F" w:rsidRPr="00A7616E" w:rsidRDefault="00F33303" w:rsidP="00330A91">
      <w:pPr>
        <w:ind w:firstLine="157"/>
        <w:rPr>
          <w:color w:val="FF0000"/>
          <w:rtl/>
        </w:rPr>
      </w:pPr>
      <w:r w:rsidRPr="00A7616E">
        <w:rPr>
          <w:rFonts w:hint="cs"/>
          <w:color w:val="FF0000"/>
          <w:rtl/>
        </w:rPr>
        <w:t>کلام صاحب جواهر</w:t>
      </w:r>
    </w:p>
    <w:p w14:paraId="4FFF7633" w14:textId="5261EA56" w:rsidR="00F33303" w:rsidRPr="00A7616E" w:rsidRDefault="00F33303" w:rsidP="00330A91">
      <w:pPr>
        <w:ind w:firstLine="157"/>
        <w:rPr>
          <w:color w:val="000080"/>
        </w:rPr>
      </w:pPr>
      <w:r w:rsidRPr="00A7616E">
        <w:rPr>
          <w:rFonts w:hint="cs"/>
          <w:color w:val="000080"/>
          <w:rtl/>
        </w:rPr>
        <w:t xml:space="preserve">«و </w:t>
      </w:r>
      <w:proofErr w:type="spellStart"/>
      <w:r w:rsidRPr="00A7616E">
        <w:rPr>
          <w:rFonts w:hint="cs"/>
          <w:color w:val="000080"/>
          <w:rtl/>
        </w:rPr>
        <w:t>كيف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كان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فما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ذكره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المصنف</w:t>
      </w:r>
      <w:proofErr w:type="spellEnd"/>
      <w:r w:rsidRPr="00A7616E">
        <w:rPr>
          <w:rFonts w:hint="cs"/>
          <w:color w:val="000080"/>
          <w:rtl/>
        </w:rPr>
        <w:t xml:space="preserve"> من </w:t>
      </w:r>
      <w:proofErr w:type="spellStart"/>
      <w:r w:rsidRPr="00A7616E">
        <w:rPr>
          <w:rFonts w:hint="cs"/>
          <w:color w:val="000080"/>
          <w:rtl/>
        </w:rPr>
        <w:t>أن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العورة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هي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القبل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الدبر</w:t>
      </w:r>
      <w:proofErr w:type="spellEnd"/>
      <w:r w:rsidRPr="00A7616E">
        <w:rPr>
          <w:rFonts w:hint="cs"/>
          <w:color w:val="000080"/>
          <w:rtl/>
        </w:rPr>
        <w:t xml:space="preserve"> هو </w:t>
      </w:r>
      <w:proofErr w:type="spellStart"/>
      <w:r w:rsidRPr="00A7616E">
        <w:rPr>
          <w:rFonts w:hint="cs"/>
          <w:color w:val="000080"/>
          <w:rtl/>
        </w:rPr>
        <w:t>المشهور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بين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الأصحاب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نقلا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تحصيلا</w:t>
      </w:r>
      <w:proofErr w:type="spellEnd"/>
      <w:r w:rsidRPr="00A7616E">
        <w:rPr>
          <w:rFonts w:hint="cs"/>
          <w:color w:val="000080"/>
          <w:rtl/>
        </w:rPr>
        <w:t xml:space="preserve">، بل </w:t>
      </w:r>
      <w:proofErr w:type="spellStart"/>
      <w:r w:rsidRPr="00A7616E">
        <w:rPr>
          <w:rFonts w:hint="cs"/>
          <w:color w:val="000080"/>
          <w:rtl/>
        </w:rPr>
        <w:t>في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الخلاف</w:t>
      </w:r>
      <w:proofErr w:type="spellEnd"/>
      <w:r w:rsidRPr="00A7616E">
        <w:rPr>
          <w:rFonts w:hint="cs"/>
          <w:color w:val="000080"/>
          <w:rtl/>
        </w:rPr>
        <w:t xml:space="preserve"> و عن </w:t>
      </w:r>
      <w:proofErr w:type="spellStart"/>
      <w:r w:rsidRPr="00A7616E">
        <w:rPr>
          <w:rFonts w:hint="cs"/>
          <w:color w:val="000080"/>
          <w:rtl/>
        </w:rPr>
        <w:t>السرائر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الإجماع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عليه</w:t>
      </w:r>
      <w:proofErr w:type="spellEnd"/>
      <w:r w:rsidRPr="00A7616E">
        <w:rPr>
          <w:rFonts w:hint="cs"/>
          <w:color w:val="000080"/>
          <w:rtl/>
        </w:rPr>
        <w:t xml:space="preserve">، </w:t>
      </w:r>
      <w:proofErr w:type="spellStart"/>
      <w:r w:rsidRPr="00A7616E">
        <w:rPr>
          <w:rFonts w:hint="cs"/>
          <w:color w:val="000080"/>
          <w:rtl/>
        </w:rPr>
        <w:t>كما</w:t>
      </w:r>
      <w:proofErr w:type="spellEnd"/>
      <w:r w:rsidRPr="00A7616E">
        <w:rPr>
          <w:rFonts w:hint="cs"/>
          <w:color w:val="000080"/>
          <w:rtl/>
        </w:rPr>
        <w:t xml:space="preserve"> عن </w:t>
      </w:r>
      <w:proofErr w:type="spellStart"/>
      <w:r w:rsidRPr="00A7616E">
        <w:rPr>
          <w:rFonts w:hint="cs"/>
          <w:color w:val="000080"/>
          <w:rtl/>
        </w:rPr>
        <w:t>المعتبر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المنتهى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الإجماع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على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أن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الركبة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ليست</w:t>
      </w:r>
      <w:proofErr w:type="spellEnd"/>
      <w:r w:rsidRPr="00A7616E">
        <w:rPr>
          <w:rFonts w:hint="cs"/>
          <w:color w:val="000080"/>
          <w:rtl/>
        </w:rPr>
        <w:t xml:space="preserve"> من </w:t>
      </w:r>
      <w:proofErr w:type="spellStart"/>
      <w:r w:rsidRPr="00A7616E">
        <w:rPr>
          <w:rFonts w:hint="cs"/>
          <w:color w:val="000080"/>
          <w:rtl/>
        </w:rPr>
        <w:t>العورة</w:t>
      </w:r>
      <w:proofErr w:type="spellEnd"/>
      <w:r w:rsidRPr="00A7616E">
        <w:rPr>
          <w:rFonts w:hint="cs"/>
          <w:color w:val="000080"/>
          <w:rtl/>
        </w:rPr>
        <w:t xml:space="preserve">، و </w:t>
      </w:r>
      <w:proofErr w:type="spellStart"/>
      <w:r w:rsidRPr="00A7616E">
        <w:rPr>
          <w:rFonts w:hint="cs"/>
          <w:color w:val="000080"/>
          <w:rtl/>
        </w:rPr>
        <w:t>في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التحرير</w:t>
      </w:r>
      <w:proofErr w:type="spellEnd"/>
      <w:r w:rsidRPr="00A7616E">
        <w:rPr>
          <w:rFonts w:hint="cs"/>
          <w:color w:val="000080"/>
          <w:rtl/>
        </w:rPr>
        <w:t xml:space="preserve"> و جامع </w:t>
      </w:r>
      <w:proofErr w:type="spellStart"/>
      <w:r w:rsidRPr="00A7616E">
        <w:rPr>
          <w:rFonts w:hint="cs"/>
          <w:color w:val="000080"/>
          <w:rtl/>
        </w:rPr>
        <w:t>المقاصد</w:t>
      </w:r>
      <w:proofErr w:type="spellEnd"/>
      <w:r w:rsidRPr="00A7616E">
        <w:rPr>
          <w:rFonts w:hint="cs"/>
          <w:color w:val="000080"/>
          <w:rtl/>
        </w:rPr>
        <w:t xml:space="preserve"> و ظاهر </w:t>
      </w:r>
      <w:proofErr w:type="spellStart"/>
      <w:r w:rsidRPr="00A7616E">
        <w:rPr>
          <w:rFonts w:hint="cs"/>
          <w:color w:val="000080"/>
          <w:rtl/>
        </w:rPr>
        <w:t>التذكرة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الإجماع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على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خروجها</w:t>
      </w:r>
      <w:proofErr w:type="spellEnd"/>
      <w:r w:rsidRPr="00A7616E">
        <w:rPr>
          <w:rFonts w:hint="cs"/>
          <w:color w:val="000080"/>
          <w:rtl/>
        </w:rPr>
        <w:t xml:space="preserve">، و </w:t>
      </w:r>
      <w:proofErr w:type="spellStart"/>
      <w:r w:rsidRPr="00A7616E">
        <w:rPr>
          <w:rFonts w:hint="cs"/>
          <w:color w:val="000080"/>
          <w:rtl/>
        </w:rPr>
        <w:t>السرة</w:t>
      </w:r>
      <w:proofErr w:type="spellEnd"/>
      <w:r w:rsidRPr="00A7616E">
        <w:rPr>
          <w:rFonts w:hint="cs"/>
          <w:color w:val="000080"/>
          <w:rtl/>
        </w:rPr>
        <w:t xml:space="preserve"> من </w:t>
      </w:r>
      <w:proofErr w:type="spellStart"/>
      <w:r w:rsidRPr="00A7616E">
        <w:rPr>
          <w:rFonts w:hint="cs"/>
          <w:color w:val="000080"/>
          <w:rtl/>
        </w:rPr>
        <w:t>العورة</w:t>
      </w:r>
      <w:proofErr w:type="spellEnd"/>
      <w:r w:rsidRPr="00A7616E">
        <w:rPr>
          <w:rFonts w:hint="cs"/>
          <w:color w:val="000080"/>
          <w:rtl/>
        </w:rPr>
        <w:t xml:space="preserve">، </w:t>
      </w:r>
      <w:proofErr w:type="spellStart"/>
      <w:r w:rsidRPr="00A7616E">
        <w:rPr>
          <w:rFonts w:hint="cs"/>
          <w:color w:val="000080"/>
          <w:rtl/>
        </w:rPr>
        <w:t>لأصالة</w:t>
      </w:r>
      <w:proofErr w:type="spellEnd"/>
      <w:r w:rsidRPr="00A7616E">
        <w:rPr>
          <w:rFonts w:hint="cs"/>
          <w:color w:val="000080"/>
          <w:rtl/>
        </w:rPr>
        <w:t xml:space="preserve"> عدم </w:t>
      </w:r>
      <w:proofErr w:type="spellStart"/>
      <w:r w:rsidRPr="00A7616E">
        <w:rPr>
          <w:rFonts w:hint="cs"/>
          <w:color w:val="000080"/>
          <w:rtl/>
        </w:rPr>
        <w:t>ترتب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شي‌ء</w:t>
      </w:r>
      <w:proofErr w:type="spellEnd"/>
      <w:r w:rsidRPr="00A7616E">
        <w:rPr>
          <w:rFonts w:hint="cs"/>
          <w:color w:val="000080"/>
          <w:rtl/>
        </w:rPr>
        <w:t xml:space="preserve"> من </w:t>
      </w:r>
      <w:proofErr w:type="spellStart"/>
      <w:r w:rsidRPr="00A7616E">
        <w:rPr>
          <w:rFonts w:hint="cs"/>
          <w:color w:val="000080"/>
          <w:rtl/>
        </w:rPr>
        <w:t>أحكام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العورة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على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غير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القبل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الدبر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مع</w:t>
      </w:r>
      <w:proofErr w:type="spellEnd"/>
      <w:r w:rsidRPr="00A7616E">
        <w:rPr>
          <w:rFonts w:hint="cs"/>
          <w:color w:val="000080"/>
          <w:rtl/>
        </w:rPr>
        <w:t xml:space="preserve"> قطع </w:t>
      </w:r>
      <w:proofErr w:type="spellStart"/>
      <w:r w:rsidRPr="00A7616E">
        <w:rPr>
          <w:rFonts w:hint="cs"/>
          <w:color w:val="000080"/>
          <w:rtl/>
        </w:rPr>
        <w:t>النظر</w:t>
      </w:r>
      <w:proofErr w:type="spellEnd"/>
      <w:r w:rsidRPr="00A7616E">
        <w:rPr>
          <w:rFonts w:hint="cs"/>
          <w:color w:val="000080"/>
          <w:rtl/>
        </w:rPr>
        <w:t xml:space="preserve"> عن </w:t>
      </w:r>
      <w:proofErr w:type="spellStart"/>
      <w:r w:rsidRPr="00A7616E">
        <w:rPr>
          <w:rFonts w:hint="cs"/>
          <w:color w:val="000080"/>
          <w:rtl/>
        </w:rPr>
        <w:t>كونها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في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العرف</w:t>
      </w:r>
      <w:proofErr w:type="spellEnd"/>
      <w:r w:rsidRPr="00A7616E">
        <w:rPr>
          <w:rFonts w:hint="cs"/>
          <w:color w:val="000080"/>
          <w:rtl/>
        </w:rPr>
        <w:t xml:space="preserve"> اسما </w:t>
      </w:r>
      <w:proofErr w:type="spellStart"/>
      <w:r w:rsidRPr="00A7616E">
        <w:rPr>
          <w:rFonts w:hint="cs"/>
          <w:color w:val="000080"/>
          <w:rtl/>
        </w:rPr>
        <w:t>لهما</w:t>
      </w:r>
      <w:proofErr w:type="spellEnd"/>
      <w:r w:rsidRPr="00A7616E">
        <w:rPr>
          <w:rFonts w:hint="cs"/>
          <w:color w:val="000080"/>
          <w:rtl/>
        </w:rPr>
        <w:t xml:space="preserve">، و </w:t>
      </w:r>
      <w:proofErr w:type="spellStart"/>
      <w:r w:rsidRPr="00A7616E">
        <w:rPr>
          <w:rFonts w:hint="cs"/>
          <w:color w:val="000080"/>
          <w:rtl/>
        </w:rPr>
        <w:t>الأصل</w:t>
      </w:r>
      <w:proofErr w:type="spellEnd"/>
      <w:r w:rsidRPr="00A7616E">
        <w:rPr>
          <w:rFonts w:hint="cs"/>
          <w:color w:val="000080"/>
          <w:rtl/>
        </w:rPr>
        <w:t xml:space="preserve"> عدم </w:t>
      </w:r>
      <w:proofErr w:type="spellStart"/>
      <w:r w:rsidRPr="00A7616E">
        <w:rPr>
          <w:rFonts w:hint="cs"/>
          <w:color w:val="000080"/>
          <w:rtl/>
        </w:rPr>
        <w:t>التغيير</w:t>
      </w:r>
      <w:proofErr w:type="spellEnd"/>
      <w:r w:rsidRPr="00A7616E">
        <w:rPr>
          <w:rFonts w:hint="cs"/>
          <w:color w:val="000080"/>
          <w:rtl/>
        </w:rPr>
        <w:t xml:space="preserve"> ... و </w:t>
      </w:r>
      <w:proofErr w:type="spellStart"/>
      <w:r w:rsidRPr="00A7616E">
        <w:rPr>
          <w:rFonts w:hint="cs"/>
          <w:color w:val="000080"/>
          <w:rtl/>
        </w:rPr>
        <w:t>المراد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بالقبل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للرجل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في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النص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الفتوى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القضيب</w:t>
      </w:r>
      <w:proofErr w:type="spellEnd"/>
      <w:r w:rsidRPr="00A7616E">
        <w:rPr>
          <w:rFonts w:hint="cs"/>
          <w:color w:val="000080"/>
          <w:rtl/>
        </w:rPr>
        <w:t xml:space="preserve"> و </w:t>
      </w:r>
      <w:proofErr w:type="spellStart"/>
      <w:r w:rsidRPr="00A7616E">
        <w:rPr>
          <w:rFonts w:hint="cs"/>
          <w:color w:val="000080"/>
          <w:rtl/>
        </w:rPr>
        <w:t>البيضتان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كما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صرح</w:t>
      </w:r>
      <w:proofErr w:type="spellEnd"/>
      <w:r w:rsidRPr="00A7616E">
        <w:rPr>
          <w:rFonts w:hint="cs"/>
          <w:color w:val="000080"/>
          <w:rtl/>
        </w:rPr>
        <w:t xml:space="preserve"> به </w:t>
      </w:r>
      <w:proofErr w:type="spellStart"/>
      <w:r w:rsidRPr="00A7616E">
        <w:rPr>
          <w:rFonts w:hint="cs"/>
          <w:color w:val="000080"/>
          <w:rtl/>
        </w:rPr>
        <w:t>غير</w:t>
      </w:r>
      <w:proofErr w:type="spellEnd"/>
      <w:r w:rsidRPr="00A7616E">
        <w:rPr>
          <w:rFonts w:hint="cs"/>
          <w:color w:val="000080"/>
          <w:rtl/>
        </w:rPr>
        <w:t xml:space="preserve"> واحد، بل </w:t>
      </w:r>
      <w:proofErr w:type="spellStart"/>
      <w:r w:rsidRPr="00A7616E">
        <w:rPr>
          <w:rFonts w:hint="cs"/>
          <w:color w:val="000080"/>
          <w:rtl/>
        </w:rPr>
        <w:t>في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الذكرى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أنه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المشهور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لأنه</w:t>
      </w:r>
      <w:proofErr w:type="spellEnd"/>
      <w:r w:rsidRPr="00A7616E">
        <w:rPr>
          <w:rFonts w:hint="cs"/>
          <w:color w:val="000080"/>
          <w:rtl/>
        </w:rPr>
        <w:t xml:space="preserve"> </w:t>
      </w:r>
      <w:proofErr w:type="spellStart"/>
      <w:r w:rsidRPr="00A7616E">
        <w:rPr>
          <w:rFonts w:hint="cs"/>
          <w:color w:val="000080"/>
          <w:rtl/>
        </w:rPr>
        <w:t>المتبادر</w:t>
      </w:r>
      <w:proofErr w:type="spellEnd"/>
      <w:r w:rsidRPr="00A7616E">
        <w:rPr>
          <w:rFonts w:hint="cs"/>
          <w:color w:val="000080"/>
          <w:rtl/>
        </w:rPr>
        <w:t>».</w:t>
      </w:r>
      <w:r w:rsidR="003E6847">
        <w:rPr>
          <w:rStyle w:val="FootnoteReference"/>
          <w:color w:val="000080"/>
        </w:rPr>
        <w:footnoteReference w:id="5"/>
      </w:r>
    </w:p>
    <w:p w14:paraId="70969B98" w14:textId="77777777" w:rsidR="00F33303" w:rsidRDefault="00655C3F" w:rsidP="00330A91">
      <w:pPr>
        <w:ind w:firstLine="157"/>
        <w:rPr>
          <w:rtl/>
        </w:rPr>
      </w:pP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نظر خود را مبن</w:t>
      </w:r>
      <w:r>
        <w:rPr>
          <w:rFonts w:hint="cs"/>
          <w:rtl/>
        </w:rPr>
        <w:t>ی</w:t>
      </w:r>
      <w:r>
        <w:rPr>
          <w:rtl/>
        </w:rPr>
        <w:t xml:space="preserve"> بر مشهور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 در قول "مشهور"،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مخالف، در حد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مقابل "مشهو</w:t>
      </w:r>
      <w:r>
        <w:rPr>
          <w:rFonts w:hint="eastAsia"/>
          <w:rtl/>
        </w:rPr>
        <w:t>ر</w:t>
      </w:r>
      <w:r>
        <w:rPr>
          <w:rtl/>
        </w:rPr>
        <w:t xml:space="preserve">"، "شاذ" قرار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proofErr w:type="spellEnd"/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است؛ در </w:t>
      </w:r>
      <w:proofErr w:type="spellStart"/>
      <w:r>
        <w:rPr>
          <w:rtl/>
        </w:rPr>
        <w:t>مقبوله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مرفوعه</w:t>
      </w:r>
      <w:proofErr w:type="spellEnd"/>
      <w:r>
        <w:rPr>
          <w:rtl/>
        </w:rPr>
        <w:t xml:space="preserve"> آمده: "</w:t>
      </w:r>
      <w:proofErr w:type="spellStart"/>
      <w:r>
        <w:rPr>
          <w:rtl/>
        </w:rPr>
        <w:t>خذ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اشتهر</w:t>
      </w:r>
      <w:proofErr w:type="spellEnd"/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الأصحاب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الشاذ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النادر</w:t>
      </w:r>
      <w:proofErr w:type="spellEnd"/>
      <w:r>
        <w:rPr>
          <w:rtl/>
        </w:rPr>
        <w:t>".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مقابل "مشهور"، "شاذ" و "نادر" قرار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proofErr w:type="spellEnd"/>
      <w:r>
        <w:rPr>
          <w:rtl/>
        </w:rPr>
        <w:t xml:space="preserve"> که "کم" است.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"کث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" به آن اطلاق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</w:t>
      </w:r>
    </w:p>
    <w:p w14:paraId="4322FA71" w14:textId="77777777" w:rsidR="00A7616E" w:rsidRDefault="00A7616E" w:rsidP="00330A91">
      <w:pPr>
        <w:ind w:firstLine="157"/>
        <w:rPr>
          <w:rtl/>
        </w:rPr>
      </w:pPr>
      <w:r>
        <w:rPr>
          <w:rFonts w:hint="cs"/>
          <w:rtl/>
        </w:rPr>
        <w:t xml:space="preserve">ایشان قول مشهور را بیان کرده و قول شاذ را نیز ذکر کرده و فرموده است که اجماع نقل شده بر اینکه ناف و زانو از عورت به حساب </w:t>
      </w:r>
      <w:proofErr w:type="spellStart"/>
      <w:r>
        <w:rPr>
          <w:rFonts w:hint="cs"/>
          <w:rtl/>
        </w:rPr>
        <w:t>نمی</w:t>
      </w:r>
      <w:proofErr w:type="spellEnd"/>
      <w:r>
        <w:rPr>
          <w:rFonts w:hint="cs"/>
          <w:rtl/>
        </w:rPr>
        <w:t xml:space="preserve"> آیند. و احکام عورت، بر غیر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 جاری </w:t>
      </w:r>
      <w:proofErr w:type="spellStart"/>
      <w:r>
        <w:rPr>
          <w:rFonts w:hint="cs"/>
          <w:rtl/>
        </w:rPr>
        <w:t>نمی</w:t>
      </w:r>
      <w:proofErr w:type="spellEnd"/>
      <w:r>
        <w:rPr>
          <w:rFonts w:hint="cs"/>
          <w:rtl/>
        </w:rPr>
        <w:t xml:space="preserve"> شود. و اسم عورت، در نظر عرف بر خصوص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 صادق است. و اصل، عدم تغییر است، یعنی عورت یک معنای لغوی و عرفی دارد که خصوص </w:t>
      </w:r>
      <w:proofErr w:type="spellStart"/>
      <w:r>
        <w:rPr>
          <w:rFonts w:hint="cs"/>
          <w:rtl/>
        </w:rPr>
        <w:t>قُبل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دُبر</w:t>
      </w:r>
      <w:proofErr w:type="spellEnd"/>
      <w:r>
        <w:rPr>
          <w:rFonts w:hint="cs"/>
          <w:rtl/>
        </w:rPr>
        <w:t xml:space="preserve"> است، و نقل معنا از این معنای لغوی به یک حقیقت </w:t>
      </w:r>
      <w:proofErr w:type="spellStart"/>
      <w:r>
        <w:rPr>
          <w:rFonts w:hint="cs"/>
          <w:rtl/>
        </w:rPr>
        <w:t>شرعیه</w:t>
      </w:r>
      <w:proofErr w:type="spellEnd"/>
      <w:r>
        <w:rPr>
          <w:rFonts w:hint="cs"/>
          <w:rtl/>
        </w:rPr>
        <w:t xml:space="preserve"> یا </w:t>
      </w:r>
      <w:proofErr w:type="spellStart"/>
      <w:r>
        <w:rPr>
          <w:rFonts w:hint="cs"/>
          <w:rtl/>
        </w:rPr>
        <w:t>متشرعیه</w:t>
      </w:r>
      <w:proofErr w:type="spellEnd"/>
      <w:r>
        <w:rPr>
          <w:rFonts w:hint="cs"/>
          <w:rtl/>
        </w:rPr>
        <w:t xml:space="preserve"> ثابت نشده است. بنابراین همان معنای لغوی </w:t>
      </w:r>
      <w:proofErr w:type="spellStart"/>
      <w:r>
        <w:rPr>
          <w:rFonts w:hint="cs"/>
          <w:rtl/>
        </w:rPr>
        <w:t>استصحاب</w:t>
      </w:r>
      <w:proofErr w:type="spellEnd"/>
      <w:r>
        <w:rPr>
          <w:rFonts w:hint="cs"/>
          <w:rtl/>
        </w:rPr>
        <w:t xml:space="preserve"> می شود. و </w:t>
      </w:r>
      <w:r w:rsidR="00655C3F">
        <w:rPr>
          <w:rtl/>
        </w:rPr>
        <w:t>اگر شارع بخواهد غ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ر</w:t>
      </w:r>
      <w:r w:rsidR="00655C3F">
        <w:rPr>
          <w:rtl/>
        </w:rPr>
        <w:t xml:space="preserve"> از ا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ن</w:t>
      </w:r>
      <w:r w:rsidR="00655C3F">
        <w:rPr>
          <w:rtl/>
        </w:rPr>
        <w:t xml:space="preserve"> را ب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ان</w:t>
      </w:r>
      <w:r w:rsidR="00655C3F">
        <w:rPr>
          <w:rtl/>
        </w:rPr>
        <w:t xml:space="preserve"> کند، با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د</w:t>
      </w:r>
      <w:r w:rsidR="00655C3F">
        <w:rPr>
          <w:rtl/>
        </w:rPr>
        <w:t xml:space="preserve"> آن را اثبات کند؛ و الا اصل بر ا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ن</w:t>
      </w:r>
      <w:r w:rsidR="00655C3F">
        <w:rPr>
          <w:rtl/>
        </w:rPr>
        <w:t xml:space="preserve"> است که به همان معنا</w:t>
      </w:r>
      <w:r w:rsidR="00655C3F">
        <w:rPr>
          <w:rFonts w:hint="cs"/>
          <w:rtl/>
        </w:rPr>
        <w:t>ی</w:t>
      </w:r>
      <w:r w:rsidR="00655C3F">
        <w:rPr>
          <w:rtl/>
        </w:rPr>
        <w:t xml:space="preserve"> عرف</w:t>
      </w:r>
      <w:r w:rsidR="00655C3F">
        <w:rPr>
          <w:rFonts w:hint="cs"/>
          <w:rtl/>
        </w:rPr>
        <w:t>ی</w:t>
      </w:r>
      <w:r w:rsidR="00655C3F">
        <w:rPr>
          <w:rtl/>
        </w:rPr>
        <w:t xml:space="preserve"> است. </w:t>
      </w:r>
    </w:p>
    <w:p w14:paraId="63746539" w14:textId="77777777" w:rsidR="00655C3F" w:rsidRDefault="00655C3F" w:rsidP="00330A91">
      <w:pPr>
        <w:ind w:firstLine="157"/>
        <w:rPr>
          <w:rtl/>
        </w:rPr>
      </w:pPr>
    </w:p>
    <w:p w14:paraId="7F968350" w14:textId="1D977E07" w:rsidR="00655C3F" w:rsidRPr="00330A91" w:rsidRDefault="00B13330" w:rsidP="00330A91">
      <w:pPr>
        <w:ind w:firstLine="157"/>
        <w:rPr>
          <w:color w:val="FF0000"/>
          <w:rtl/>
        </w:rPr>
      </w:pPr>
      <w:r w:rsidRPr="00330A91">
        <w:rPr>
          <w:rFonts w:hint="cs"/>
          <w:color w:val="FF0000"/>
          <w:rtl/>
        </w:rPr>
        <w:t>حاصل کلام</w:t>
      </w:r>
    </w:p>
    <w:p w14:paraId="4C388128" w14:textId="5333900F" w:rsidR="00655C3F" w:rsidRDefault="00655C3F" w:rsidP="00330A91">
      <w:pPr>
        <w:ind w:firstLine="157"/>
        <w:rPr>
          <w:rtl/>
        </w:rPr>
      </w:pPr>
      <w:r>
        <w:rPr>
          <w:rtl/>
        </w:rPr>
        <w:t>حاصل از تمام آنچه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قول مشهور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مشهور هم آن است: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 و زانو. </w:t>
      </w:r>
      <w:proofErr w:type="spellStart"/>
      <w:r>
        <w:rPr>
          <w:rtl/>
        </w:rPr>
        <w:t>نص</w:t>
      </w:r>
      <w:proofErr w:type="spellEnd"/>
      <w:r>
        <w:rPr>
          <w:rtl/>
        </w:rPr>
        <w:t xml:space="preserve"> چطور؟ </w:t>
      </w:r>
      <w:proofErr w:type="spellStart"/>
      <w:r>
        <w:rPr>
          <w:rtl/>
        </w:rPr>
        <w:t>نص</w:t>
      </w:r>
      <w:proofErr w:type="spellEnd"/>
      <w:r>
        <w:rPr>
          <w:rtl/>
        </w:rPr>
        <w:t xml:space="preserve"> مختلف است. خب، ما الآن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"لو </w:t>
      </w:r>
      <w:proofErr w:type="spellStart"/>
      <w:r>
        <w:rPr>
          <w:rtl/>
        </w:rPr>
        <w:t>خُلّ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أنفسها</w:t>
      </w:r>
      <w:proofErr w:type="spellEnd"/>
      <w:r>
        <w:rPr>
          <w:rtl/>
        </w:rPr>
        <w:t>"، ف</w:t>
      </w:r>
      <w:r>
        <w:rPr>
          <w:rFonts w:hint="cs"/>
          <w:rtl/>
        </w:rPr>
        <w:t>ی</w:t>
      </w:r>
      <w:r>
        <w:rPr>
          <w:rtl/>
        </w:rPr>
        <w:t xml:space="preserve"> نفسه کدام دلالت را دارد؟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چه گفته و چه کس</w:t>
      </w:r>
      <w:r>
        <w:rPr>
          <w:rFonts w:hint="cs"/>
          <w:rtl/>
        </w:rPr>
        <w:t>ی</w:t>
      </w:r>
      <w:r>
        <w:rPr>
          <w:rtl/>
        </w:rPr>
        <w:t xml:space="preserve"> چه نگفته، قطع </w:t>
      </w:r>
      <w:r>
        <w:rPr>
          <w:rFonts w:hint="eastAsia"/>
          <w:rtl/>
        </w:rPr>
        <w:t>نظر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فتاوا</w:t>
      </w:r>
      <w:proofErr w:type="spellEnd"/>
      <w:r>
        <w:rPr>
          <w:rtl/>
        </w:rPr>
        <w:t>، پس از عصر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صادر شده است؛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چند صد سال بعد از آن.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 سال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پنجاه سال بعد، مانند "</w:t>
      </w:r>
      <w:proofErr w:type="spellStart"/>
      <w:r>
        <w:rPr>
          <w:rtl/>
        </w:rPr>
        <w:t>صدوق</w:t>
      </w:r>
      <w:proofErr w:type="spellEnd"/>
      <w:r>
        <w:rPr>
          <w:rtl/>
        </w:rPr>
        <w:t xml:space="preserve">" که </w:t>
      </w:r>
      <w:proofErr w:type="spellStart"/>
      <w:r>
        <w:rPr>
          <w:rtl/>
        </w:rPr>
        <w:t>اقدم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"مف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و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هفتاد، هشتاد سال تا دو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پس از معصوم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سته‌اند</w:t>
      </w:r>
      <w:proofErr w:type="spellEnd"/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پس از معصوم هستند.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مهم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proofErr w:type="spellStart"/>
      <w:r>
        <w:rPr>
          <w:rtl/>
        </w:rPr>
        <w:t>نص</w:t>
      </w:r>
      <w:proofErr w:type="spellEnd"/>
      <w:r>
        <w:rPr>
          <w:rtl/>
        </w:rPr>
        <w:t xml:space="preserve"> چه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اجماع </w:t>
      </w:r>
      <w:proofErr w:type="spellStart"/>
      <w:r>
        <w:rPr>
          <w:rtl/>
        </w:rPr>
        <w:t>تعبد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که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مخالف دارد. علاوه بر وجود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>، مخالف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 پس اجماع منتف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اجماع‌ها</w:t>
      </w:r>
      <w:proofErr w:type="spellEnd"/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تسامح</w:t>
      </w:r>
      <w:r>
        <w:rPr>
          <w:rFonts w:hint="cs"/>
          <w:rtl/>
        </w:rPr>
        <w:t>ی</w:t>
      </w:r>
      <w:r>
        <w:rPr>
          <w:rtl/>
        </w:rPr>
        <w:t xml:space="preserve"> هستند؛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اجماع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خودشان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اقرار دارند که قول، مشهور است و بعد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proofErr w:type="spellEnd"/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اجماع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است. از نظر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بحث اجماع، اجماع قدما را حجت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و ملاک حدس</w:t>
      </w:r>
      <w:r>
        <w:rPr>
          <w:rFonts w:hint="cs"/>
          <w:rtl/>
        </w:rPr>
        <w:t>ی</w:t>
      </w:r>
      <w:r>
        <w:rPr>
          <w:rtl/>
        </w:rPr>
        <w:t xml:space="preserve">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-نه اجماع علما</w:t>
      </w:r>
      <w:r>
        <w:rPr>
          <w:rFonts w:hint="cs"/>
          <w:rtl/>
        </w:rPr>
        <w:t>ی</w:t>
      </w:r>
      <w:r>
        <w:rPr>
          <w:rtl/>
        </w:rPr>
        <w:t xml:space="preserve"> کل عصر که لطف</w:t>
      </w:r>
      <w:r>
        <w:rPr>
          <w:rFonts w:hint="cs"/>
          <w:rtl/>
        </w:rPr>
        <w:t>ی</w:t>
      </w:r>
      <w:r>
        <w:rPr>
          <w:rtl/>
        </w:rPr>
        <w:t xml:space="preserve"> باشد، آن را رد </w:t>
      </w:r>
      <w:proofErr w:type="spellStart"/>
      <w:r>
        <w:rPr>
          <w:rtl/>
        </w:rPr>
        <w:t>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-، آن هم حدس بدون اتفاق کل قدما </w:t>
      </w:r>
      <w:proofErr w:type="spellStart"/>
      <w:r>
        <w:rPr>
          <w:rtl/>
        </w:rPr>
        <w:t>حاص</w:t>
      </w:r>
      <w:r>
        <w:rPr>
          <w:rFonts w:hint="eastAsia"/>
          <w:rtl/>
        </w:rPr>
        <w:t>ل‌شدن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کل قدما اتفاق نظر ندارند.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اصل، همان قدما هستند.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اجماع وجود نداشت، قول مشهور است. مشهور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نظر ما </w:t>
      </w:r>
      <w:proofErr w:type="spellStart"/>
      <w:r>
        <w:rPr>
          <w:rtl/>
        </w:rPr>
        <w:t>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proofErr w:type="spellEnd"/>
      <w:r>
        <w:rPr>
          <w:rtl/>
        </w:rPr>
        <w:t xml:space="preserve"> ملاک </w:t>
      </w:r>
      <w:proofErr w:type="spellStart"/>
      <w:r>
        <w:rPr>
          <w:rtl/>
        </w:rPr>
        <w:t>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ندارد. خب،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حالا به سراغ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>.</w:t>
      </w:r>
    </w:p>
    <w:p w14:paraId="2EBFC75B" w14:textId="77777777" w:rsidR="00655C3F" w:rsidRDefault="00655C3F" w:rsidP="00330A91">
      <w:pPr>
        <w:ind w:firstLine="157"/>
        <w:rPr>
          <w:rtl/>
        </w:rPr>
      </w:pPr>
    </w:p>
    <w:p w14:paraId="57CA9E4B" w14:textId="70A27C5F" w:rsidR="00B13330" w:rsidRPr="00B13330" w:rsidRDefault="00B13330" w:rsidP="00330A91">
      <w:pPr>
        <w:ind w:firstLine="157"/>
        <w:rPr>
          <w:color w:val="FF0000"/>
          <w:rtl/>
        </w:rPr>
      </w:pPr>
      <w:proofErr w:type="spellStart"/>
      <w:r w:rsidRPr="00B13330">
        <w:rPr>
          <w:rFonts w:hint="cs"/>
          <w:color w:val="FF0000"/>
          <w:rtl/>
        </w:rPr>
        <w:t>نصوص</w:t>
      </w:r>
      <w:proofErr w:type="spellEnd"/>
    </w:p>
    <w:p w14:paraId="13279597" w14:textId="3ACB2376" w:rsidR="00B13330" w:rsidRPr="00B13330" w:rsidRDefault="00B13330" w:rsidP="00330A91">
      <w:pPr>
        <w:ind w:firstLine="157"/>
        <w:rPr>
          <w:color w:val="FF0000"/>
          <w:rtl/>
        </w:rPr>
      </w:pPr>
      <w:r w:rsidRPr="00B13330">
        <w:rPr>
          <w:rFonts w:hint="cs"/>
          <w:color w:val="FF0000"/>
          <w:rtl/>
        </w:rPr>
        <w:t xml:space="preserve">حسنه محمد بن </w:t>
      </w:r>
      <w:proofErr w:type="spellStart"/>
      <w:r w:rsidRPr="00B13330">
        <w:rPr>
          <w:rFonts w:hint="cs"/>
          <w:color w:val="FF0000"/>
          <w:rtl/>
        </w:rPr>
        <w:t>حُکیم</w:t>
      </w:r>
      <w:proofErr w:type="spellEnd"/>
    </w:p>
    <w:p w14:paraId="2C0D9097" w14:textId="64487851" w:rsidR="00B13330" w:rsidRDefault="00655C3F" w:rsidP="00330A91">
      <w:pPr>
        <w:ind w:firstLine="157"/>
        <w:rPr>
          <w:rtl/>
        </w:rPr>
      </w:pPr>
      <w:r>
        <w:rPr>
          <w:rtl/>
        </w:rPr>
        <w:t>"</w:t>
      </w:r>
      <w:proofErr w:type="spellStart"/>
      <w:r>
        <w:rPr>
          <w:rtl/>
        </w:rPr>
        <w:t>حُکَ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>"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"علامه" در کتاب "ا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</w:t>
      </w:r>
      <w:proofErr w:type="spellStart"/>
      <w:r>
        <w:rPr>
          <w:rtl/>
        </w:rPr>
        <w:t>الاشتباه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>: "</w:t>
      </w:r>
      <w:r w:rsidRPr="00B13330">
        <w:rPr>
          <w:color w:val="000080"/>
          <w:rtl/>
        </w:rPr>
        <w:t xml:space="preserve">محمد بن </w:t>
      </w:r>
      <w:proofErr w:type="spellStart"/>
      <w:r w:rsidRPr="00B13330">
        <w:rPr>
          <w:color w:val="000080"/>
          <w:rtl/>
        </w:rPr>
        <w:t>حُکَ</w:t>
      </w:r>
      <w:r w:rsidRPr="00B13330">
        <w:rPr>
          <w:rFonts w:hint="cs"/>
          <w:color w:val="000080"/>
          <w:rtl/>
        </w:rPr>
        <w:t>ی</w:t>
      </w:r>
      <w:r w:rsidRPr="00B13330">
        <w:rPr>
          <w:rFonts w:hint="eastAsia"/>
          <w:color w:val="000080"/>
          <w:rtl/>
        </w:rPr>
        <w:t>م</w:t>
      </w:r>
      <w:proofErr w:type="spellEnd"/>
      <w:r w:rsidRPr="00B13330">
        <w:rPr>
          <w:rFonts w:hint="eastAsia"/>
          <w:color w:val="000080"/>
          <w:rtl/>
        </w:rPr>
        <w:t>،</w:t>
      </w:r>
      <w:r w:rsidRPr="00B13330">
        <w:rPr>
          <w:color w:val="000080"/>
          <w:rtl/>
        </w:rPr>
        <w:t xml:space="preserve"> </w:t>
      </w:r>
      <w:proofErr w:type="spellStart"/>
      <w:r w:rsidRPr="00B13330">
        <w:rPr>
          <w:color w:val="000080"/>
          <w:rtl/>
        </w:rPr>
        <w:t>بضم</w:t>
      </w:r>
      <w:proofErr w:type="spellEnd"/>
      <w:r w:rsidRPr="00B13330">
        <w:rPr>
          <w:color w:val="000080"/>
          <w:rtl/>
        </w:rPr>
        <w:t xml:space="preserve"> </w:t>
      </w:r>
      <w:proofErr w:type="spellStart"/>
      <w:r w:rsidRPr="00B13330">
        <w:rPr>
          <w:color w:val="000080"/>
          <w:rtl/>
        </w:rPr>
        <w:t>الحاء</w:t>
      </w:r>
      <w:proofErr w:type="spellEnd"/>
      <w:r w:rsidRPr="00B13330">
        <w:rPr>
          <w:color w:val="000080"/>
          <w:rtl/>
        </w:rPr>
        <w:t xml:space="preserve"> </w:t>
      </w:r>
      <w:proofErr w:type="spellStart"/>
      <w:r w:rsidRPr="00B13330">
        <w:rPr>
          <w:color w:val="000080"/>
          <w:rtl/>
        </w:rPr>
        <w:t>المهملة</w:t>
      </w:r>
      <w:proofErr w:type="spellEnd"/>
      <w:r w:rsidRPr="00B13330">
        <w:rPr>
          <w:color w:val="000080"/>
          <w:rtl/>
        </w:rPr>
        <w:t xml:space="preserve"> و </w:t>
      </w:r>
      <w:proofErr w:type="spellStart"/>
      <w:r w:rsidRPr="00B13330">
        <w:rPr>
          <w:color w:val="000080"/>
          <w:rtl/>
        </w:rPr>
        <w:t>ال</w:t>
      </w:r>
      <w:r w:rsidRPr="00B13330">
        <w:rPr>
          <w:rFonts w:hint="cs"/>
          <w:color w:val="000080"/>
          <w:rtl/>
        </w:rPr>
        <w:t>ی</w:t>
      </w:r>
      <w:r w:rsidRPr="00B13330">
        <w:rPr>
          <w:rFonts w:hint="eastAsia"/>
          <w:color w:val="000080"/>
          <w:rtl/>
        </w:rPr>
        <w:t>اء</w:t>
      </w:r>
      <w:proofErr w:type="spellEnd"/>
      <w:r w:rsidRPr="00B13330">
        <w:rPr>
          <w:color w:val="000080"/>
          <w:rtl/>
        </w:rPr>
        <w:t xml:space="preserve"> بعد </w:t>
      </w:r>
      <w:proofErr w:type="spellStart"/>
      <w:r w:rsidRPr="00B13330">
        <w:rPr>
          <w:color w:val="000080"/>
          <w:rtl/>
        </w:rPr>
        <w:t>الکاف</w:t>
      </w:r>
      <w:proofErr w:type="spellEnd"/>
      <w:r w:rsidR="00AB0E28">
        <w:rPr>
          <w:rtl/>
        </w:rPr>
        <w:t>".</w:t>
      </w:r>
      <w:r w:rsidR="00AB0E28">
        <w:rPr>
          <w:rStyle w:val="FootnoteReference"/>
          <w:rtl/>
        </w:rPr>
        <w:footnoteReference w:id="6"/>
      </w:r>
    </w:p>
    <w:p w14:paraId="5B37BAFD" w14:textId="77777777" w:rsidR="00B13330" w:rsidRDefault="00655C3F" w:rsidP="00330A91">
      <w:pPr>
        <w:ind w:firstLine="157"/>
        <w:rPr>
          <w:rtl/>
        </w:rPr>
      </w:pPr>
      <w:r>
        <w:rPr>
          <w:rtl/>
        </w:rPr>
        <w:t>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B13330">
        <w:rPr>
          <w:rFonts w:hint="cs"/>
          <w:rtl/>
        </w:rPr>
        <w:t>اینگونه است:</w:t>
      </w:r>
    </w:p>
    <w:p w14:paraId="69F386A1" w14:textId="4DD08613" w:rsidR="00B13330" w:rsidRPr="00B13330" w:rsidRDefault="00B13330" w:rsidP="00330A91">
      <w:pPr>
        <w:ind w:firstLine="157"/>
        <w:rPr>
          <w:color w:val="000080"/>
        </w:rPr>
      </w:pPr>
      <w:r w:rsidRPr="00B13330">
        <w:rPr>
          <w:rFonts w:hint="cs"/>
          <w:color w:val="000080"/>
          <w:rtl/>
        </w:rPr>
        <w:t>«</w:t>
      </w:r>
      <w:proofErr w:type="spellStart"/>
      <w:r w:rsidRPr="00B13330">
        <w:rPr>
          <w:rFonts w:hint="cs"/>
          <w:color w:val="000080"/>
          <w:rtl/>
        </w:rPr>
        <w:t>مُحَمَّدُ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بْنُ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الْحَسَنِ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بِإِسْنَادِهِ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عَنْ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مُحَمَّدِ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بْنِ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عَلِيِّ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بْنِ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مَحْبُوبٍ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الْعَبَّاسِ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عَنْ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عَلِيِّ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بْنِ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إِسْمَاعِيلَ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عَنْ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مُحَمَّدِ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بْنِ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حَكِيمٍ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قَالَ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الْمِيثَمِيُّ</w:t>
      </w:r>
      <w:proofErr w:type="spellEnd"/>
      <w:r w:rsidRPr="00B13330">
        <w:rPr>
          <w:rFonts w:hint="cs"/>
          <w:color w:val="000080"/>
          <w:rtl/>
        </w:rPr>
        <w:t xml:space="preserve"> </w:t>
      </w:r>
      <w:proofErr w:type="spellStart"/>
      <w:r w:rsidRPr="00B13330">
        <w:rPr>
          <w:rFonts w:hint="cs"/>
          <w:color w:val="000080"/>
          <w:rtl/>
        </w:rPr>
        <w:t>لَا</w:t>
      </w:r>
      <w:proofErr w:type="spellEnd"/>
      <w:r w:rsidR="00E25A97">
        <w:rPr>
          <w:rFonts w:hint="cs"/>
          <w:color w:val="000080"/>
          <w:rtl/>
        </w:rPr>
        <w:t xml:space="preserve"> </w:t>
      </w:r>
      <w:proofErr w:type="spellStart"/>
      <w:r w:rsidR="00E25A97">
        <w:rPr>
          <w:rFonts w:hint="cs"/>
          <w:color w:val="000080"/>
          <w:rtl/>
        </w:rPr>
        <w:t>أَعْلَمُهُ</w:t>
      </w:r>
      <w:proofErr w:type="spellEnd"/>
      <w:r w:rsidR="00E25A97">
        <w:rPr>
          <w:rFonts w:hint="cs"/>
          <w:color w:val="000080"/>
          <w:rtl/>
        </w:rPr>
        <w:t xml:space="preserve"> </w:t>
      </w:r>
      <w:proofErr w:type="spellStart"/>
      <w:r w:rsidR="00E25A97">
        <w:rPr>
          <w:rFonts w:hint="cs"/>
          <w:color w:val="000080"/>
          <w:rtl/>
        </w:rPr>
        <w:t>إِلَّا</w:t>
      </w:r>
      <w:proofErr w:type="spellEnd"/>
      <w:r w:rsidR="00E25A97">
        <w:rPr>
          <w:rFonts w:hint="cs"/>
          <w:color w:val="000080"/>
          <w:rtl/>
        </w:rPr>
        <w:t xml:space="preserve"> </w:t>
      </w:r>
      <w:proofErr w:type="spellStart"/>
      <w:r w:rsidR="00E25A97">
        <w:rPr>
          <w:rFonts w:hint="cs"/>
          <w:color w:val="000080"/>
          <w:rtl/>
        </w:rPr>
        <w:t>قَالَ</w:t>
      </w:r>
      <w:proofErr w:type="spellEnd"/>
      <w:r w:rsidR="00E25A97">
        <w:rPr>
          <w:rFonts w:hint="cs"/>
          <w:color w:val="000080"/>
          <w:rtl/>
        </w:rPr>
        <w:t>: ...».</w:t>
      </w:r>
      <w:r w:rsidR="00E25A97" w:rsidRPr="00E25A97">
        <w:rPr>
          <w:rStyle w:val="FootnoteReference"/>
        </w:rPr>
        <w:t xml:space="preserve"> </w:t>
      </w:r>
      <w:r w:rsidR="00E25A97">
        <w:rPr>
          <w:rStyle w:val="FootnoteReference"/>
        </w:rPr>
        <w:footnoteReference w:id="7"/>
      </w:r>
    </w:p>
    <w:p w14:paraId="11D2B391" w14:textId="1B97051E" w:rsidR="00B13330" w:rsidRDefault="006F5B63" w:rsidP="00330A91">
      <w:pPr>
        <w:ind w:firstLine="157"/>
        <w:rPr>
          <w:rtl/>
        </w:rPr>
      </w:pPr>
      <w:r>
        <w:rPr>
          <w:rFonts w:hint="cs"/>
          <w:rtl/>
        </w:rPr>
        <w:t>محمد بن حسن یعنی شیخ طوسی از محمد بن علی بن محبوب نقل کرده و سند شیخ به ایشان صحیح است.</w:t>
      </w:r>
    </w:p>
    <w:p w14:paraId="02C35B6D" w14:textId="05748A68" w:rsidR="006F5B63" w:rsidRDefault="006F5B63" w:rsidP="00330A91">
      <w:pPr>
        <w:ind w:firstLine="157"/>
        <w:rPr>
          <w:rtl/>
        </w:rPr>
      </w:pPr>
      <w:r>
        <w:rPr>
          <w:rFonts w:hint="cs"/>
          <w:rtl/>
        </w:rPr>
        <w:t xml:space="preserve">این سند را باید از </w:t>
      </w:r>
      <w:proofErr w:type="spellStart"/>
      <w:r>
        <w:rPr>
          <w:rFonts w:hint="cs"/>
          <w:rtl/>
        </w:rPr>
        <w:t>مشیخه</w:t>
      </w:r>
      <w:proofErr w:type="spellEnd"/>
      <w:r>
        <w:rPr>
          <w:rFonts w:hint="cs"/>
          <w:rtl/>
        </w:rPr>
        <w:t xml:space="preserve"> پیدا کنیم که در پایان تهذیب و </w:t>
      </w:r>
      <w:proofErr w:type="spellStart"/>
      <w:r>
        <w:rPr>
          <w:rFonts w:hint="cs"/>
          <w:rtl/>
        </w:rPr>
        <w:t>استبصار</w:t>
      </w:r>
      <w:proofErr w:type="spellEnd"/>
      <w:r>
        <w:rPr>
          <w:rFonts w:hint="cs"/>
          <w:rtl/>
        </w:rPr>
        <w:t xml:space="preserve"> آمده و صاحب </w:t>
      </w:r>
      <w:proofErr w:type="spellStart"/>
      <w:r>
        <w:rPr>
          <w:rFonts w:hint="cs"/>
          <w:rtl/>
        </w:rPr>
        <w:t>وسائل</w:t>
      </w:r>
      <w:proofErr w:type="spellEnd"/>
      <w:r>
        <w:rPr>
          <w:rFonts w:hint="cs"/>
          <w:rtl/>
        </w:rPr>
        <w:t xml:space="preserve"> نیز در جلد 20 </w:t>
      </w:r>
      <w:proofErr w:type="spellStart"/>
      <w:r>
        <w:rPr>
          <w:rFonts w:hint="cs"/>
          <w:rtl/>
        </w:rPr>
        <w:t>وسائل</w:t>
      </w:r>
      <w:proofErr w:type="spellEnd"/>
      <w:r>
        <w:rPr>
          <w:rFonts w:hint="cs"/>
          <w:rtl/>
        </w:rPr>
        <w:t xml:space="preserve"> طبع اسلامیه ذکر کرده و فرموده است:</w:t>
      </w:r>
    </w:p>
    <w:p w14:paraId="438C5C87" w14:textId="2C56AF42" w:rsidR="00E25A97" w:rsidRDefault="006F5B63" w:rsidP="00330A91">
      <w:pPr>
        <w:ind w:firstLine="157"/>
        <w:rPr>
          <w:color w:val="000080"/>
          <w:rtl/>
        </w:rPr>
      </w:pPr>
      <w:r w:rsidRPr="00655D3B">
        <w:rPr>
          <w:rFonts w:hint="cs"/>
          <w:color w:val="000080"/>
          <w:rtl/>
        </w:rPr>
        <w:t xml:space="preserve">«و ما </w:t>
      </w:r>
      <w:proofErr w:type="spellStart"/>
      <w:r w:rsidRPr="00655D3B">
        <w:rPr>
          <w:rFonts w:hint="cs"/>
          <w:color w:val="000080"/>
          <w:rtl/>
        </w:rPr>
        <w:t>ذكرته</w:t>
      </w:r>
      <w:proofErr w:type="spellEnd"/>
      <w:r w:rsidRPr="00655D3B">
        <w:rPr>
          <w:rFonts w:hint="cs"/>
          <w:color w:val="000080"/>
          <w:rtl/>
        </w:rPr>
        <w:t xml:space="preserve"> </w:t>
      </w:r>
      <w:proofErr w:type="spellStart"/>
      <w:r w:rsidRPr="00655D3B">
        <w:rPr>
          <w:rFonts w:hint="cs"/>
          <w:color w:val="000080"/>
          <w:rtl/>
        </w:rPr>
        <w:t>في</w:t>
      </w:r>
      <w:proofErr w:type="spellEnd"/>
      <w:r w:rsidRPr="00655D3B">
        <w:rPr>
          <w:rFonts w:hint="cs"/>
          <w:color w:val="000080"/>
          <w:rtl/>
        </w:rPr>
        <w:t xml:space="preserve"> </w:t>
      </w:r>
      <w:proofErr w:type="spellStart"/>
      <w:r w:rsidRPr="00655D3B">
        <w:rPr>
          <w:rFonts w:hint="cs"/>
          <w:color w:val="000080"/>
          <w:rtl/>
        </w:rPr>
        <w:t>هذا</w:t>
      </w:r>
      <w:proofErr w:type="spellEnd"/>
      <w:r w:rsidRPr="00655D3B">
        <w:rPr>
          <w:rFonts w:hint="cs"/>
          <w:color w:val="000080"/>
          <w:rtl/>
        </w:rPr>
        <w:t xml:space="preserve"> </w:t>
      </w:r>
      <w:proofErr w:type="spellStart"/>
      <w:r w:rsidRPr="00655D3B">
        <w:rPr>
          <w:rFonts w:hint="cs"/>
          <w:color w:val="000080"/>
          <w:rtl/>
        </w:rPr>
        <w:t>الكتاب</w:t>
      </w:r>
      <w:proofErr w:type="spellEnd"/>
      <w:r w:rsidRPr="00655D3B">
        <w:rPr>
          <w:rFonts w:hint="cs"/>
          <w:color w:val="000080"/>
          <w:rtl/>
        </w:rPr>
        <w:t xml:space="preserve"> عن محمد بن </w:t>
      </w:r>
      <w:proofErr w:type="spellStart"/>
      <w:r w:rsidRPr="00655D3B">
        <w:rPr>
          <w:rFonts w:hint="cs"/>
          <w:color w:val="000080"/>
          <w:rtl/>
        </w:rPr>
        <w:t>علي</w:t>
      </w:r>
      <w:proofErr w:type="spellEnd"/>
      <w:r w:rsidRPr="00655D3B">
        <w:rPr>
          <w:rFonts w:hint="cs"/>
          <w:color w:val="000080"/>
          <w:rtl/>
        </w:rPr>
        <w:t xml:space="preserve"> بن محبوب: فقد </w:t>
      </w:r>
      <w:proofErr w:type="spellStart"/>
      <w:r w:rsidRPr="00655D3B">
        <w:rPr>
          <w:rFonts w:hint="cs"/>
          <w:color w:val="000080"/>
          <w:rtl/>
        </w:rPr>
        <w:t>أخبرني</w:t>
      </w:r>
      <w:proofErr w:type="spellEnd"/>
      <w:r w:rsidRPr="00655D3B">
        <w:rPr>
          <w:rFonts w:hint="cs"/>
          <w:color w:val="000080"/>
          <w:rtl/>
        </w:rPr>
        <w:t xml:space="preserve"> به </w:t>
      </w:r>
      <w:proofErr w:type="spellStart"/>
      <w:r w:rsidRPr="00655D3B">
        <w:rPr>
          <w:rFonts w:hint="cs"/>
          <w:color w:val="000080"/>
          <w:rtl/>
        </w:rPr>
        <w:t>الحسين</w:t>
      </w:r>
      <w:proofErr w:type="spellEnd"/>
      <w:r w:rsidRPr="00655D3B">
        <w:rPr>
          <w:rFonts w:hint="cs"/>
          <w:color w:val="000080"/>
          <w:rtl/>
        </w:rPr>
        <w:t xml:space="preserve"> بن </w:t>
      </w:r>
      <w:proofErr w:type="spellStart"/>
      <w:r w:rsidRPr="00655D3B">
        <w:rPr>
          <w:rFonts w:hint="cs"/>
          <w:color w:val="000080"/>
          <w:rtl/>
        </w:rPr>
        <w:t>عبيد</w:t>
      </w:r>
      <w:proofErr w:type="spellEnd"/>
      <w:r w:rsidRPr="00655D3B">
        <w:rPr>
          <w:rFonts w:hint="cs"/>
          <w:color w:val="000080"/>
          <w:rtl/>
        </w:rPr>
        <w:t xml:space="preserve"> الله، عن </w:t>
      </w:r>
      <w:proofErr w:type="spellStart"/>
      <w:r w:rsidRPr="00655D3B">
        <w:rPr>
          <w:rFonts w:hint="cs"/>
          <w:color w:val="000080"/>
          <w:rtl/>
        </w:rPr>
        <w:t>أحمد</w:t>
      </w:r>
      <w:proofErr w:type="spellEnd"/>
      <w:r w:rsidRPr="00655D3B">
        <w:rPr>
          <w:rFonts w:hint="cs"/>
          <w:color w:val="000080"/>
          <w:rtl/>
        </w:rPr>
        <w:t xml:space="preserve"> بن محمد بن </w:t>
      </w:r>
      <w:proofErr w:type="spellStart"/>
      <w:r w:rsidRPr="00655D3B">
        <w:rPr>
          <w:rFonts w:hint="cs"/>
          <w:color w:val="000080"/>
          <w:rtl/>
        </w:rPr>
        <w:t>يحيى</w:t>
      </w:r>
      <w:proofErr w:type="spellEnd"/>
      <w:r w:rsidRPr="00655D3B">
        <w:rPr>
          <w:rFonts w:hint="cs"/>
          <w:color w:val="000080"/>
          <w:rtl/>
        </w:rPr>
        <w:t xml:space="preserve"> </w:t>
      </w:r>
      <w:proofErr w:type="spellStart"/>
      <w:r w:rsidRPr="00655D3B">
        <w:rPr>
          <w:rFonts w:hint="cs"/>
          <w:color w:val="000080"/>
          <w:rtl/>
        </w:rPr>
        <w:t>العطار</w:t>
      </w:r>
      <w:proofErr w:type="spellEnd"/>
      <w:r w:rsidRPr="00655D3B">
        <w:rPr>
          <w:rFonts w:hint="cs"/>
          <w:color w:val="000080"/>
          <w:rtl/>
        </w:rPr>
        <w:t xml:space="preserve">، عن </w:t>
      </w:r>
      <w:proofErr w:type="spellStart"/>
      <w:r w:rsidRPr="00655D3B">
        <w:rPr>
          <w:rFonts w:hint="cs"/>
          <w:color w:val="000080"/>
          <w:rtl/>
        </w:rPr>
        <w:t>أبيه</w:t>
      </w:r>
      <w:proofErr w:type="spellEnd"/>
      <w:r w:rsidRPr="00655D3B">
        <w:rPr>
          <w:rFonts w:hint="cs"/>
          <w:color w:val="000080"/>
          <w:rtl/>
        </w:rPr>
        <w:t xml:space="preserve">؛ محمّد بن </w:t>
      </w:r>
      <w:proofErr w:type="spellStart"/>
      <w:r w:rsidRPr="00655D3B">
        <w:rPr>
          <w:rFonts w:hint="cs"/>
          <w:color w:val="000080"/>
          <w:rtl/>
        </w:rPr>
        <w:t>يحيى</w:t>
      </w:r>
      <w:proofErr w:type="spellEnd"/>
      <w:r w:rsidRPr="00655D3B">
        <w:rPr>
          <w:rFonts w:hint="cs"/>
          <w:color w:val="000080"/>
          <w:rtl/>
        </w:rPr>
        <w:t xml:space="preserve">، عن محمد بن </w:t>
      </w:r>
      <w:proofErr w:type="spellStart"/>
      <w:r w:rsidRPr="00655D3B">
        <w:rPr>
          <w:rFonts w:hint="cs"/>
          <w:color w:val="000080"/>
          <w:rtl/>
        </w:rPr>
        <w:t>علي</w:t>
      </w:r>
      <w:proofErr w:type="spellEnd"/>
      <w:r w:rsidRPr="00655D3B">
        <w:rPr>
          <w:rFonts w:hint="cs"/>
          <w:color w:val="000080"/>
          <w:rtl/>
        </w:rPr>
        <w:t xml:space="preserve"> بن محبوب».</w:t>
      </w:r>
      <w:r w:rsidR="00E25A97">
        <w:rPr>
          <w:rStyle w:val="FootnoteReference"/>
          <w:color w:val="000080"/>
          <w:rtl/>
        </w:rPr>
        <w:footnoteReference w:id="8"/>
      </w:r>
    </w:p>
    <w:p w14:paraId="65D2EB74" w14:textId="3EF3EA1F" w:rsidR="006F5B63" w:rsidRDefault="006F5B63" w:rsidP="00330A91">
      <w:pPr>
        <w:ind w:firstLine="157"/>
        <w:rPr>
          <w:rtl/>
        </w:rPr>
      </w:pPr>
      <w:r>
        <w:rPr>
          <w:rFonts w:hint="cs"/>
          <w:rtl/>
        </w:rPr>
        <w:t xml:space="preserve">مراد از حسین بن </w:t>
      </w:r>
      <w:proofErr w:type="spellStart"/>
      <w:r>
        <w:rPr>
          <w:rFonts w:hint="cs"/>
          <w:rtl/>
        </w:rPr>
        <w:t>عبیدالله</w:t>
      </w:r>
      <w:proofErr w:type="spellEnd"/>
      <w:r>
        <w:rPr>
          <w:rFonts w:hint="cs"/>
          <w:rtl/>
        </w:rPr>
        <w:t xml:space="preserve">، </w:t>
      </w:r>
      <w:proofErr w:type="spellStart"/>
      <w:r>
        <w:rPr>
          <w:rFonts w:hint="cs"/>
          <w:rtl/>
        </w:rPr>
        <w:t>غضائری</w:t>
      </w:r>
      <w:proofErr w:type="spellEnd"/>
      <w:r>
        <w:rPr>
          <w:rFonts w:hint="cs"/>
          <w:rtl/>
        </w:rPr>
        <w:t xml:space="preserve"> است که </w:t>
      </w:r>
      <w:r w:rsidR="00655D3B">
        <w:rPr>
          <w:rFonts w:hint="cs"/>
          <w:rtl/>
        </w:rPr>
        <w:t xml:space="preserve">شیخ نزد ایشان </w:t>
      </w:r>
      <w:proofErr w:type="spellStart"/>
      <w:r w:rsidR="00655D3B">
        <w:rPr>
          <w:rFonts w:hint="cs"/>
          <w:rtl/>
        </w:rPr>
        <w:t>تلمّذ</w:t>
      </w:r>
      <w:proofErr w:type="spellEnd"/>
      <w:r w:rsidR="00655D3B">
        <w:rPr>
          <w:rFonts w:hint="cs"/>
          <w:rtl/>
        </w:rPr>
        <w:t xml:space="preserve"> کرده است.</w:t>
      </w:r>
    </w:p>
    <w:p w14:paraId="6E188D5C" w14:textId="3D4A0A07" w:rsidR="00655D3B" w:rsidRDefault="00655D3B" w:rsidP="00330A91">
      <w:pPr>
        <w:ind w:firstLine="157"/>
        <w:rPr>
          <w:rtl/>
        </w:rPr>
      </w:pPr>
      <w:r>
        <w:rPr>
          <w:rFonts w:hint="cs"/>
          <w:rtl/>
        </w:rPr>
        <w:t xml:space="preserve">شیخ، </w:t>
      </w:r>
      <w:proofErr w:type="spellStart"/>
      <w:r>
        <w:rPr>
          <w:rFonts w:hint="cs"/>
          <w:rtl/>
        </w:rPr>
        <w:t>نجاشی</w:t>
      </w:r>
      <w:proofErr w:type="spellEnd"/>
      <w:r>
        <w:rPr>
          <w:rFonts w:hint="cs"/>
          <w:rtl/>
        </w:rPr>
        <w:t xml:space="preserve"> و احمد که </w:t>
      </w:r>
      <w:proofErr w:type="spellStart"/>
      <w:r>
        <w:rPr>
          <w:rFonts w:hint="cs"/>
          <w:rtl/>
        </w:rPr>
        <w:t>غضائریِ</w:t>
      </w:r>
      <w:proofErr w:type="spellEnd"/>
      <w:r>
        <w:rPr>
          <w:rFonts w:hint="cs"/>
          <w:rtl/>
        </w:rPr>
        <w:t xml:space="preserve"> پسر است، همگی نزد حسین که </w:t>
      </w:r>
      <w:proofErr w:type="spellStart"/>
      <w:r>
        <w:rPr>
          <w:rFonts w:hint="cs"/>
          <w:rtl/>
        </w:rPr>
        <w:t>غضائریِ</w:t>
      </w:r>
      <w:proofErr w:type="spellEnd"/>
      <w:r>
        <w:rPr>
          <w:rFonts w:hint="cs"/>
          <w:rtl/>
        </w:rPr>
        <w:t xml:space="preserve"> پدر است </w:t>
      </w:r>
      <w:proofErr w:type="spellStart"/>
      <w:r>
        <w:rPr>
          <w:rFonts w:hint="cs"/>
          <w:rtl/>
        </w:rPr>
        <w:t>تلمذ</w:t>
      </w:r>
      <w:proofErr w:type="spellEnd"/>
      <w:r>
        <w:rPr>
          <w:rFonts w:hint="cs"/>
          <w:rtl/>
        </w:rPr>
        <w:t xml:space="preserve"> کرده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. </w:t>
      </w:r>
    </w:p>
    <w:p w14:paraId="5B3F8376" w14:textId="01BDD518" w:rsidR="00B13330" w:rsidRDefault="00655D3B" w:rsidP="00330A91">
      <w:pPr>
        <w:ind w:firstLine="157"/>
        <w:rPr>
          <w:rtl/>
        </w:rPr>
      </w:pPr>
      <w:r>
        <w:rPr>
          <w:rFonts w:hint="cs"/>
          <w:rtl/>
        </w:rPr>
        <w:t xml:space="preserve">گفته شده که شیخ و </w:t>
      </w:r>
      <w:proofErr w:type="spellStart"/>
      <w:r>
        <w:rPr>
          <w:rFonts w:hint="cs"/>
          <w:rtl/>
        </w:rPr>
        <w:t>نجاشی</w:t>
      </w:r>
      <w:proofErr w:type="spellEnd"/>
      <w:r>
        <w:rPr>
          <w:rFonts w:hint="cs"/>
          <w:rtl/>
        </w:rPr>
        <w:t xml:space="preserve"> علاوه بر </w:t>
      </w:r>
      <w:proofErr w:type="spellStart"/>
      <w:r>
        <w:rPr>
          <w:rFonts w:hint="cs"/>
          <w:rtl/>
        </w:rPr>
        <w:t>تلمذ</w:t>
      </w:r>
      <w:proofErr w:type="spellEnd"/>
      <w:r>
        <w:rPr>
          <w:rFonts w:hint="cs"/>
          <w:rtl/>
        </w:rPr>
        <w:t xml:space="preserve"> در محضر حسین، نزد احمد نیز </w:t>
      </w:r>
      <w:proofErr w:type="spellStart"/>
      <w:r>
        <w:rPr>
          <w:rFonts w:hint="cs"/>
          <w:rtl/>
        </w:rPr>
        <w:t>تلمذ</w:t>
      </w:r>
      <w:proofErr w:type="spellEnd"/>
      <w:r>
        <w:rPr>
          <w:rFonts w:hint="cs"/>
          <w:rtl/>
        </w:rPr>
        <w:t xml:space="preserve"> کرده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 که این نیاز به تحقیق و بررسی دارد.</w:t>
      </w:r>
    </w:p>
    <w:p w14:paraId="52763C47" w14:textId="1657A58D" w:rsidR="00655D3B" w:rsidRDefault="00655D3B" w:rsidP="00330A91">
      <w:pPr>
        <w:ind w:firstLine="157"/>
        <w:rPr>
          <w:rtl/>
        </w:rPr>
      </w:pPr>
      <w:r>
        <w:rPr>
          <w:rFonts w:hint="cs"/>
          <w:rtl/>
        </w:rPr>
        <w:lastRenderedPageBreak/>
        <w:t xml:space="preserve">احمد بن محمد بن یحیی </w:t>
      </w:r>
      <w:proofErr w:type="spellStart"/>
      <w:r>
        <w:rPr>
          <w:rFonts w:hint="cs"/>
          <w:rtl/>
        </w:rPr>
        <w:t>العطار</w:t>
      </w:r>
      <w:proofErr w:type="spellEnd"/>
      <w:r>
        <w:rPr>
          <w:rFonts w:hint="cs"/>
          <w:rtl/>
        </w:rPr>
        <w:t xml:space="preserve"> و پدرش محمد بن یحیی </w:t>
      </w:r>
      <w:proofErr w:type="spellStart"/>
      <w:r>
        <w:rPr>
          <w:rFonts w:hint="cs"/>
          <w:rtl/>
        </w:rPr>
        <w:t>العطار</w:t>
      </w:r>
      <w:proofErr w:type="spellEnd"/>
      <w:r>
        <w:rPr>
          <w:rFonts w:hint="cs"/>
          <w:rtl/>
        </w:rPr>
        <w:t xml:space="preserve">، هر دو </w:t>
      </w:r>
      <w:proofErr w:type="spellStart"/>
      <w:r>
        <w:rPr>
          <w:rFonts w:hint="cs"/>
          <w:rtl/>
        </w:rPr>
        <w:t>ثقه</w:t>
      </w:r>
      <w:proofErr w:type="spellEnd"/>
      <w:r>
        <w:rPr>
          <w:rFonts w:hint="cs"/>
          <w:rtl/>
        </w:rPr>
        <w:t xml:space="preserve"> هستند. محمد بن علی بن محبوب هم </w:t>
      </w:r>
      <w:proofErr w:type="spellStart"/>
      <w:r>
        <w:rPr>
          <w:rFonts w:hint="cs"/>
          <w:rtl/>
        </w:rPr>
        <w:t>ثقه</w:t>
      </w:r>
      <w:proofErr w:type="spellEnd"/>
      <w:r>
        <w:rPr>
          <w:rFonts w:hint="cs"/>
          <w:rtl/>
        </w:rPr>
        <w:t xml:space="preserve"> است و بحثی ندارد. </w:t>
      </w:r>
    </w:p>
    <w:p w14:paraId="3B76D283" w14:textId="77777777" w:rsidR="00655D3B" w:rsidRDefault="00655C3F" w:rsidP="00330A91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"عباس"، دائر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"عباس" است. آن دو نفر</w:t>
      </w:r>
      <w:r>
        <w:rPr>
          <w:rFonts w:hint="cs"/>
          <w:rtl/>
        </w:rPr>
        <w:t>ی</w:t>
      </w:r>
      <w:r>
        <w:rPr>
          <w:rtl/>
        </w:rPr>
        <w:t xml:space="preserve"> که معروف و </w:t>
      </w:r>
      <w:proofErr w:type="spellStart"/>
      <w:r>
        <w:rPr>
          <w:rtl/>
        </w:rPr>
        <w:t>مشهورند</w:t>
      </w:r>
      <w:proofErr w:type="spellEnd"/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"عباس بن معروف"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"عباس بن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الوراق</w:t>
      </w:r>
      <w:proofErr w:type="spellEnd"/>
      <w:r>
        <w:rPr>
          <w:rtl/>
        </w:rPr>
        <w:t>" است. "عباس"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معروف و صاحب کتاب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باشد،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منصرف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است. هر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ثقه</w:t>
      </w:r>
      <w:proofErr w:type="spellEnd"/>
      <w:r>
        <w:rPr>
          <w:rtl/>
        </w:rPr>
        <w:t xml:space="preserve"> هستند. هر دو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شده‌اند</w:t>
      </w:r>
      <w:proofErr w:type="spellEnd"/>
      <w:r>
        <w:rPr>
          <w:rtl/>
        </w:rPr>
        <w:t>. پس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</w:t>
      </w:r>
    </w:p>
    <w:p w14:paraId="33795B80" w14:textId="159ACEC3" w:rsidR="00655C3F" w:rsidRDefault="00655C3F" w:rsidP="00330A91">
      <w:pPr>
        <w:ind w:firstLine="157"/>
        <w:rPr>
          <w:rtl/>
        </w:rPr>
      </w:pP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به "عل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proofErr w:type="spellStart"/>
      <w:r>
        <w:rPr>
          <w:rtl/>
        </w:rPr>
        <w:t>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proofErr w:type="spellEnd"/>
      <w:r>
        <w:rPr>
          <w:rtl/>
        </w:rPr>
        <w:t xml:space="preserve">". ما در "مصباح </w:t>
      </w:r>
      <w:proofErr w:type="spellStart"/>
      <w:r>
        <w:rPr>
          <w:rtl/>
        </w:rPr>
        <w:t>الرجال</w:t>
      </w:r>
      <w:proofErr w:type="spellEnd"/>
      <w:r>
        <w:rPr>
          <w:rtl/>
        </w:rPr>
        <w:t>" درباره "عل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بحث کرده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معتبر </w:t>
      </w:r>
      <w:r w:rsidR="00330A91">
        <w:rPr>
          <w:rtl/>
        </w:rPr>
        <w:t>است</w:t>
      </w:r>
      <w:r w:rsidR="00330A91">
        <w:rPr>
          <w:rFonts w:hint="cs"/>
          <w:rtl/>
        </w:rPr>
        <w:t>.</w:t>
      </w:r>
      <w:r>
        <w:rPr>
          <w:rtl/>
        </w:rPr>
        <w:t xml:space="preserve"> اسم کامل او "عل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proofErr w:type="spellStart"/>
      <w:r>
        <w:rPr>
          <w:rtl/>
        </w:rPr>
        <w:t>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proofErr w:type="spellEnd"/>
      <w:r>
        <w:rPr>
          <w:rtl/>
        </w:rPr>
        <w:t xml:space="preserve">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proofErr w:type="spellStart"/>
      <w:r>
        <w:rPr>
          <w:rtl/>
        </w:rPr>
        <w:t>التمار</w:t>
      </w:r>
      <w:proofErr w:type="spellEnd"/>
      <w:r>
        <w:rPr>
          <w:rtl/>
        </w:rPr>
        <w:t xml:space="preserve">" است. </w:t>
      </w:r>
      <w:proofErr w:type="spellStart"/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proofErr w:type="spellEnd"/>
      <w:r>
        <w:rPr>
          <w:rtl/>
        </w:rPr>
        <w:t xml:space="preserve"> "</w:t>
      </w:r>
      <w:proofErr w:type="spellStart"/>
      <w:r>
        <w:rPr>
          <w:rtl/>
        </w:rPr>
        <w:t>أبوالحسن</w:t>
      </w:r>
      <w:proofErr w:type="spellEnd"/>
      <w:r>
        <w:rPr>
          <w:rtl/>
        </w:rPr>
        <w:t>" و لقبش "</w:t>
      </w:r>
      <w:proofErr w:type="spellStart"/>
      <w:r>
        <w:rPr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>"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آقا، </w:t>
      </w:r>
      <w:proofErr w:type="spellStart"/>
      <w:r>
        <w:rPr>
          <w:rtl/>
        </w:rPr>
        <w:t>ثقه</w:t>
      </w:r>
      <w:proofErr w:type="spellEnd"/>
      <w:r>
        <w:rPr>
          <w:rtl/>
        </w:rPr>
        <w:t xml:space="preserve"> است. </w:t>
      </w:r>
      <w:proofErr w:type="spellStart"/>
      <w:r>
        <w:rPr>
          <w:rtl/>
        </w:rPr>
        <w:t>متکلم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است؛ از "وجوه </w:t>
      </w:r>
      <w:proofErr w:type="spellStart"/>
      <w:r>
        <w:rPr>
          <w:rtl/>
        </w:rPr>
        <w:t>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>" بوده است. اما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است.</w:t>
      </w:r>
    </w:p>
    <w:p w14:paraId="1DD47CBF" w14:textId="559B106F" w:rsidR="00655C3F" w:rsidRDefault="00655C3F" w:rsidP="00E25A97">
      <w:pPr>
        <w:ind w:firstLine="157"/>
        <w:rPr>
          <w:rtl/>
        </w:rPr>
      </w:pPr>
      <w:r>
        <w:rPr>
          <w:rtl/>
        </w:rPr>
        <w:t>نفر بعد</w:t>
      </w:r>
      <w:r>
        <w:rPr>
          <w:rFonts w:hint="cs"/>
          <w:rtl/>
        </w:rPr>
        <w:t>ی</w:t>
      </w:r>
      <w:r>
        <w:rPr>
          <w:rtl/>
        </w:rPr>
        <w:t xml:space="preserve">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است</w:t>
      </w:r>
      <w:r w:rsidR="00330A91">
        <w:rPr>
          <w:rFonts w:hint="cs"/>
          <w:rtl/>
        </w:rPr>
        <w:t xml:space="preserve"> که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</w:t>
      </w:r>
      <w:proofErr w:type="spellStart"/>
      <w:r>
        <w:rPr>
          <w:rtl/>
        </w:rPr>
        <w:t>وثاقتش</w:t>
      </w:r>
      <w:proofErr w:type="spellEnd"/>
      <w:r>
        <w:rPr>
          <w:rtl/>
        </w:rPr>
        <w:t xml:space="preserve"> نشده است. منته</w:t>
      </w:r>
      <w:r w:rsidR="00E25A97">
        <w:rPr>
          <w:rFonts w:hint="cs"/>
          <w:rtl/>
        </w:rPr>
        <w:t>ی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صاحب اصل و کتاب بوده،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و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بوده است؛ به خاطر صاحب کتاب بودن و کثرت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شمار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proofErr w:type="spellEnd"/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proofErr w:type="spellStart"/>
      <w:r>
        <w:rPr>
          <w:rtl/>
        </w:rPr>
        <w:t>قدح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eastAsia"/>
          <w:rtl/>
        </w:rPr>
        <w:t>مورد</w:t>
      </w:r>
      <w:r>
        <w:rPr>
          <w:rtl/>
        </w:rPr>
        <w:t xml:space="preserve"> او از </w:t>
      </w:r>
      <w:proofErr w:type="spellStart"/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proofErr w:type="spellEnd"/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ما </w:t>
      </w:r>
      <w:proofErr w:type="spellStart"/>
      <w:r>
        <w:rPr>
          <w:rtl/>
        </w:rPr>
        <w:t>قاعده‌ا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 قاعده "لو کان لبان". با توجه به </w:t>
      </w:r>
      <w:proofErr w:type="spellStart"/>
      <w:r>
        <w:rPr>
          <w:rtl/>
        </w:rPr>
        <w:t>دأب</w:t>
      </w:r>
      <w:proofErr w:type="spellEnd"/>
      <w:r>
        <w:rPr>
          <w:rtl/>
        </w:rPr>
        <w:t xml:space="preserve"> و روش </w:t>
      </w:r>
      <w:proofErr w:type="spellStart"/>
      <w:r>
        <w:rPr>
          <w:rtl/>
        </w:rPr>
        <w:t>قدما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اصحاب </w:t>
      </w:r>
      <w:proofErr w:type="spellStart"/>
      <w:r>
        <w:rPr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-رضوان الله </w:t>
      </w:r>
      <w:proofErr w:type="spellStart"/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proofErr w:type="spellEnd"/>
      <w:r>
        <w:rPr>
          <w:rtl/>
        </w:rPr>
        <w:t>-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محتاط بودند، به شدت؛ چون </w:t>
      </w:r>
      <w:proofErr w:type="spellStart"/>
      <w:r>
        <w:rPr>
          <w:rtl/>
        </w:rPr>
        <w:t>فتاوا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آنها فقط مبتن</w:t>
      </w:r>
      <w:r>
        <w:rPr>
          <w:rFonts w:hint="cs"/>
          <w:rtl/>
        </w:rPr>
        <w:t>ی</w:t>
      </w:r>
      <w:r>
        <w:rPr>
          <w:rtl/>
        </w:rPr>
        <w:t xml:space="preserve">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بود. لذا، اگر </w:t>
      </w:r>
      <w:proofErr w:type="spellStart"/>
      <w:r>
        <w:rPr>
          <w:rtl/>
        </w:rPr>
        <w:t>ذره‌ا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خدشه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احتمال قدح و ضعف در راو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داشت، حتماً آن را ذکر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proofErr w:type="spellEnd"/>
      <w:r>
        <w:rPr>
          <w:rtl/>
        </w:rPr>
        <w:t>. آنها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استناد </w:t>
      </w:r>
      <w:proofErr w:type="spellStart"/>
      <w:r>
        <w:rPr>
          <w:rtl/>
        </w:rPr>
        <w:t>کرده‌اند</w:t>
      </w:r>
      <w:proofErr w:type="spellEnd"/>
      <w:r>
        <w:rPr>
          <w:rtl/>
        </w:rPr>
        <w:t xml:space="preserve">؛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و دو نفر،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proofErr w:type="spellStart"/>
      <w:r>
        <w:rPr>
          <w:rtl/>
        </w:rPr>
        <w:t>اشاره‌ا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به ضعف او </w:t>
      </w:r>
      <w:proofErr w:type="spellStart"/>
      <w:r>
        <w:rPr>
          <w:rtl/>
        </w:rPr>
        <w:t>نکرده‌اند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قاعده "لو کان لبان" است. کس</w:t>
      </w:r>
      <w:r>
        <w:rPr>
          <w:rFonts w:hint="cs"/>
          <w:rtl/>
        </w:rPr>
        <w:t>ی</w:t>
      </w:r>
      <w:r>
        <w:rPr>
          <w:rtl/>
        </w:rPr>
        <w:t xml:space="preserve"> که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باشد، "لو کان </w:t>
      </w:r>
      <w:proofErr w:type="spellStart"/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قدح لبان"؛ با توجه به آن دقت نظر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proofErr w:type="spellStart"/>
      <w:r>
        <w:rPr>
          <w:rtl/>
        </w:rPr>
        <w:t>قدما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اص</w:t>
      </w:r>
      <w:r>
        <w:rPr>
          <w:rFonts w:hint="eastAsia"/>
          <w:rtl/>
        </w:rPr>
        <w:t>حاب</w:t>
      </w:r>
      <w:r>
        <w:rPr>
          <w:rtl/>
        </w:rPr>
        <w:t xml:space="preserve"> ما داشتند،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و الا در مورد </w:t>
      </w:r>
      <w:proofErr w:type="spellStart"/>
      <w:r>
        <w:rPr>
          <w:rtl/>
        </w:rPr>
        <w:t>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به وجوه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proofErr w:type="spellStart"/>
      <w:r>
        <w:rPr>
          <w:rtl/>
        </w:rPr>
        <w:t>فتاوا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proofErr w:type="spellEnd"/>
      <w:r>
        <w:rPr>
          <w:rtl/>
        </w:rPr>
        <w:t xml:space="preserve"> استدلال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proofErr w:type="spellEnd"/>
      <w:r>
        <w:rPr>
          <w:rtl/>
        </w:rPr>
        <w:t xml:space="preserve">. بله، </w:t>
      </w:r>
      <w:proofErr w:type="spellStart"/>
      <w:r>
        <w:rPr>
          <w:rtl/>
        </w:rPr>
        <w:t>قدما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اصحاب ما، بزرگان اصحاب ما،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proofErr w:type="spellStart"/>
      <w:r>
        <w:rPr>
          <w:rtl/>
        </w:rPr>
        <w:t>اشاره‌ا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به ضعف او </w:t>
      </w:r>
      <w:proofErr w:type="spellStart"/>
      <w:r>
        <w:rPr>
          <w:rtl/>
        </w:rPr>
        <w:t>نکرده‌اند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فلذا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اقلش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معتبر است.</w:t>
      </w:r>
    </w:p>
    <w:p w14:paraId="64928DD5" w14:textId="3F0BE6E5" w:rsidR="00546FEC" w:rsidRDefault="00655C3F" w:rsidP="00330A91">
      <w:pPr>
        <w:ind w:firstLine="157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گفته‌اند</w:t>
      </w:r>
      <w:proofErr w:type="spellEnd"/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مدح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و "کش</w:t>
      </w:r>
      <w:r>
        <w:rPr>
          <w:rFonts w:hint="cs"/>
          <w:rtl/>
        </w:rPr>
        <w:t>ی</w:t>
      </w:r>
      <w:r>
        <w:rPr>
          <w:rtl/>
        </w:rPr>
        <w:t xml:space="preserve">" گفته است: "کان </w:t>
      </w:r>
      <w:proofErr w:type="spellStart"/>
      <w:r>
        <w:rPr>
          <w:rtl/>
        </w:rPr>
        <w:t>الإمام</w:t>
      </w:r>
      <w:proofErr w:type="spellEnd"/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proofErr w:type="spellStart"/>
      <w:r>
        <w:rPr>
          <w:rtl/>
        </w:rPr>
        <w:t>السلام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ی</w:t>
      </w:r>
      <w:r w:rsidR="00E25A97">
        <w:rPr>
          <w:rFonts w:hint="eastAsia"/>
          <w:rtl/>
        </w:rPr>
        <w:t>رض</w:t>
      </w:r>
      <w:r w:rsidR="00E25A97"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لکلامه</w:t>
      </w:r>
      <w:proofErr w:type="spellEnd"/>
      <w:r>
        <w:rPr>
          <w:rtl/>
        </w:rPr>
        <w:t xml:space="preserve">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به کلام او راض</w:t>
      </w:r>
      <w:r>
        <w:rPr>
          <w:rFonts w:hint="cs"/>
          <w:rtl/>
        </w:rPr>
        <w:t>ی</w:t>
      </w:r>
      <w:r>
        <w:rPr>
          <w:rtl/>
        </w:rPr>
        <w:t xml:space="preserve"> بود. من رفتم منشأ سخن "کش</w:t>
      </w:r>
      <w:r>
        <w:rPr>
          <w:rFonts w:hint="cs"/>
          <w:rtl/>
        </w:rPr>
        <w:t>ی</w:t>
      </w:r>
      <w:r>
        <w:rPr>
          <w:rtl/>
        </w:rPr>
        <w:t>" را بررس</w:t>
      </w:r>
      <w:r>
        <w:rPr>
          <w:rFonts w:hint="cs"/>
          <w:rtl/>
        </w:rPr>
        <w:t>ی</w:t>
      </w:r>
      <w:r>
        <w:rPr>
          <w:rtl/>
        </w:rPr>
        <w:t xml:space="preserve">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"امام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(سلام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)"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proofErr w:type="spellEnd"/>
      <w:r>
        <w:rPr>
          <w:rtl/>
        </w:rPr>
        <w:t>: "</w:t>
      </w:r>
      <w:proofErr w:type="spellStart"/>
      <w:r>
        <w:rPr>
          <w:rFonts w:hint="cs"/>
          <w:rtl/>
        </w:rPr>
        <w:t>ی</w:t>
      </w:r>
      <w:r>
        <w:rPr>
          <w:rFonts w:hint="eastAsia"/>
          <w:rtl/>
        </w:rPr>
        <w:t>أمره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بالحضور</w:t>
      </w:r>
      <w:proofErr w:type="spellEnd"/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مجالس </w:t>
      </w:r>
      <w:proofErr w:type="spellStart"/>
      <w:r>
        <w:rPr>
          <w:rtl/>
        </w:rPr>
        <w:t>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proofErr w:type="spellStart"/>
      <w:r>
        <w:rPr>
          <w:rtl/>
        </w:rPr>
        <w:t>الرسول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البحث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الاحتجاج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معهم</w:t>
      </w:r>
      <w:proofErr w:type="spellEnd"/>
      <w:r>
        <w:rPr>
          <w:rtl/>
        </w:rPr>
        <w:t>". خب،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نقل </w:t>
      </w:r>
      <w:proofErr w:type="spellStart"/>
      <w:r>
        <w:rPr>
          <w:rtl/>
        </w:rPr>
        <w:t>کرده‌اند</w:t>
      </w:r>
      <w:proofErr w:type="spellEnd"/>
      <w:r>
        <w:rPr>
          <w:rtl/>
        </w:rPr>
        <w:t>. "کش</w:t>
      </w:r>
      <w:r>
        <w:rPr>
          <w:rFonts w:hint="cs"/>
          <w:rtl/>
        </w:rPr>
        <w:t>ی</w:t>
      </w:r>
      <w:r>
        <w:rPr>
          <w:rtl/>
        </w:rPr>
        <w:t>"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برداشت کرده که چون امام به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بوده، پس او را مدح کرده است. نگفته "</w:t>
      </w:r>
      <w:proofErr w:type="spellStart"/>
      <w:r>
        <w:rPr>
          <w:rtl/>
        </w:rPr>
        <w:t>ثقة</w:t>
      </w:r>
      <w:proofErr w:type="spellEnd"/>
      <w:r>
        <w:rPr>
          <w:rtl/>
        </w:rPr>
        <w:t>"، بلکه گفته "ممدوح" است.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مدح است. </w:t>
      </w:r>
      <w:proofErr w:type="spellStart"/>
      <w:r>
        <w:rPr>
          <w:rtl/>
        </w:rPr>
        <w:t>مدح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که اگر مستلزم </w:t>
      </w:r>
      <w:proofErr w:type="spellStart"/>
      <w:r>
        <w:rPr>
          <w:rtl/>
        </w:rPr>
        <w:lastRenderedPageBreak/>
        <w:t>قطع</w:t>
      </w:r>
      <w:r>
        <w:rPr>
          <w:rFonts w:hint="cs"/>
          <w:rtl/>
        </w:rPr>
        <w:t>یِ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نباشد،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"حسنه"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. هر </w:t>
      </w:r>
      <w:proofErr w:type="spellStart"/>
      <w:r>
        <w:rPr>
          <w:rtl/>
        </w:rPr>
        <w:t>مدح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که ملازمه با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نداشته باشد،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"حسنه"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علاوه بر معتبره، "حسنه"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-</w:t>
      </w:r>
      <w:r w:rsidRPr="00E25A97">
        <w:rPr>
          <w:highlight w:val="yellow"/>
          <w:rtl/>
        </w:rPr>
        <w:t xml:space="preserve">در "مصباح </w:t>
      </w:r>
      <w:proofErr w:type="spellStart"/>
      <w:r w:rsidRPr="00E25A97">
        <w:rPr>
          <w:highlight w:val="yellow"/>
          <w:rtl/>
        </w:rPr>
        <w:t>الرجال</w:t>
      </w:r>
      <w:proofErr w:type="spellEnd"/>
      <w:r w:rsidRPr="00E25A97">
        <w:rPr>
          <w:highlight w:val="yellow"/>
          <w:rtl/>
        </w:rPr>
        <w:t>" به ا</w:t>
      </w:r>
      <w:r w:rsidRPr="00E25A97">
        <w:rPr>
          <w:rFonts w:hint="cs"/>
          <w:highlight w:val="yellow"/>
          <w:rtl/>
        </w:rPr>
        <w:t>ی</w:t>
      </w:r>
      <w:r w:rsidRPr="00E25A97">
        <w:rPr>
          <w:rFonts w:hint="eastAsia"/>
          <w:highlight w:val="yellow"/>
          <w:rtl/>
        </w:rPr>
        <w:t>ن</w:t>
      </w:r>
      <w:r w:rsidRPr="00E25A97">
        <w:rPr>
          <w:highlight w:val="yellow"/>
          <w:rtl/>
        </w:rPr>
        <w:t xml:space="preserve"> نکته توجه نکرد</w:t>
      </w:r>
      <w:r w:rsidRPr="00E25A97">
        <w:rPr>
          <w:rFonts w:hint="cs"/>
          <w:highlight w:val="yellow"/>
          <w:rtl/>
        </w:rPr>
        <w:t>ی</w:t>
      </w:r>
      <w:r w:rsidRPr="00E25A97">
        <w:rPr>
          <w:rFonts w:hint="eastAsia"/>
          <w:highlight w:val="yellow"/>
          <w:rtl/>
        </w:rPr>
        <w:t>م</w:t>
      </w:r>
      <w:r>
        <w:rPr>
          <w:rtl/>
        </w:rPr>
        <w:t>.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خاطر مسائل کلام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بوده و حضرت به او </w:t>
      </w:r>
      <w:proofErr w:type="spellStart"/>
      <w:r>
        <w:rPr>
          <w:rtl/>
        </w:rPr>
        <w:t>نفرموده</w:t>
      </w:r>
      <w:proofErr w:type="spellEnd"/>
      <w:r>
        <w:rPr>
          <w:rtl/>
        </w:rPr>
        <w:t xml:space="preserve"> بود که مانند "</w:t>
      </w:r>
      <w:proofErr w:type="spellStart"/>
      <w:r>
        <w:rPr>
          <w:rtl/>
        </w:rPr>
        <w:t>زراره</w:t>
      </w:r>
      <w:proofErr w:type="spellEnd"/>
      <w:r>
        <w:rPr>
          <w:rtl/>
        </w:rPr>
        <w:t>" و "محمد بن مسلم"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کن؛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اجازه‌ا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به او نداده بود. بلکه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کلام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 خب،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او را اثبات کند.- </w:t>
      </w:r>
      <w:r w:rsidRPr="00E25A97">
        <w:rPr>
          <w:highlight w:val="yellow"/>
          <w:rtl/>
        </w:rPr>
        <w:t>ول</w:t>
      </w:r>
      <w:r w:rsidRPr="00E25A97">
        <w:rPr>
          <w:rFonts w:hint="cs"/>
          <w:highlight w:val="yellow"/>
          <w:rtl/>
        </w:rPr>
        <w:t>ی</w:t>
      </w:r>
      <w:r w:rsidRPr="00E25A97">
        <w:rPr>
          <w:highlight w:val="yellow"/>
          <w:rtl/>
        </w:rPr>
        <w:t xml:space="preserve"> در ا</w:t>
      </w:r>
      <w:r w:rsidRPr="00E25A97">
        <w:rPr>
          <w:rFonts w:hint="cs"/>
          <w:highlight w:val="yellow"/>
          <w:rtl/>
        </w:rPr>
        <w:t>ی</w:t>
      </w:r>
      <w:r w:rsidRPr="00E25A97">
        <w:rPr>
          <w:rFonts w:hint="eastAsia"/>
          <w:highlight w:val="yellow"/>
          <w:rtl/>
        </w:rPr>
        <w:t>نجا</w:t>
      </w:r>
      <w:r w:rsidRPr="00E25A97">
        <w:rPr>
          <w:highlight w:val="yellow"/>
          <w:rtl/>
        </w:rPr>
        <w:t xml:space="preserve"> </w:t>
      </w:r>
      <w:proofErr w:type="spellStart"/>
      <w:r w:rsidRPr="00E25A97">
        <w:rPr>
          <w:highlight w:val="yellow"/>
          <w:rtl/>
        </w:rPr>
        <w:t>م</w:t>
      </w:r>
      <w:r w:rsidRPr="00E25A97">
        <w:rPr>
          <w:rFonts w:hint="cs"/>
          <w:highlight w:val="yellow"/>
          <w:rtl/>
        </w:rPr>
        <w:t>ی‌</w:t>
      </w:r>
      <w:r w:rsidRPr="00E25A97">
        <w:rPr>
          <w:rFonts w:hint="eastAsia"/>
          <w:highlight w:val="yellow"/>
          <w:rtl/>
        </w:rPr>
        <w:t>گو</w:t>
      </w:r>
      <w:r w:rsidRPr="00E25A97">
        <w:rPr>
          <w:rFonts w:hint="cs"/>
          <w:highlight w:val="yellow"/>
          <w:rtl/>
        </w:rPr>
        <w:t>یی</w:t>
      </w:r>
      <w:r w:rsidRPr="00E25A97">
        <w:rPr>
          <w:rFonts w:hint="eastAsia"/>
          <w:highlight w:val="yellow"/>
          <w:rtl/>
        </w:rPr>
        <w:t>م</w:t>
      </w:r>
      <w:proofErr w:type="spellEnd"/>
      <w:r w:rsidRPr="00E25A97">
        <w:rPr>
          <w:highlight w:val="yellow"/>
          <w:rtl/>
        </w:rPr>
        <w:t xml:space="preserve"> </w:t>
      </w:r>
      <w:proofErr w:type="spellStart"/>
      <w:r>
        <w:rPr>
          <w:rtl/>
        </w:rPr>
        <w:t>اقلش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"حسنه" بودن او را اثبات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"حسنه"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"معتبره" است و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حال، واجد ملاک </w:t>
      </w:r>
      <w:proofErr w:type="spellStart"/>
      <w:r>
        <w:rPr>
          <w:rtl/>
        </w:rPr>
        <w:t>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است. </w:t>
      </w:r>
    </w:p>
    <w:p w14:paraId="0182407D" w14:textId="77777777" w:rsidR="00655D3B" w:rsidRDefault="00655D3B" w:rsidP="00330A91">
      <w:pPr>
        <w:ind w:firstLine="157"/>
        <w:rPr>
          <w:rtl/>
        </w:rPr>
      </w:pPr>
      <w:r>
        <w:rPr>
          <w:rtl/>
        </w:rPr>
        <w:t xml:space="preserve">مقصود از "قال </w:t>
      </w:r>
      <w:proofErr w:type="spellStart"/>
      <w:r>
        <w:rPr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>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همان "عل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است که ملقب به "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>" بوده و از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نقل کرده است. چه کس</w:t>
      </w:r>
      <w:r>
        <w:rPr>
          <w:rFonts w:hint="cs"/>
          <w:rtl/>
        </w:rPr>
        <w:t>ی</w:t>
      </w:r>
      <w:r>
        <w:rPr>
          <w:rtl/>
        </w:rPr>
        <w:t xml:space="preserve"> از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کرده است؟ "عل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"، همان "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".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>" (عل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)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من هر چه فکر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که از امام معصوم نقل کرده،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معصوم نقل نک</w:t>
      </w:r>
      <w:r>
        <w:rPr>
          <w:rFonts w:hint="eastAsia"/>
          <w:rtl/>
        </w:rPr>
        <w:t>رده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proofErr w:type="spellEnd"/>
      <w:r>
        <w:rPr>
          <w:rtl/>
        </w:rPr>
        <w:t xml:space="preserve"> بر جزم خود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که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" </w:t>
      </w:r>
      <w:proofErr w:type="spellStart"/>
      <w:r>
        <w:rPr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proofErr w:type="spellEnd"/>
      <w:r>
        <w:rPr>
          <w:rtl/>
        </w:rPr>
        <w:t xml:space="preserve">. </w:t>
      </w:r>
    </w:p>
    <w:p w14:paraId="5B9E5D65" w14:textId="139C0CC8" w:rsidR="00116970" w:rsidRDefault="00546FEC" w:rsidP="00330A91">
      <w:pPr>
        <w:ind w:firstLine="157"/>
        <w:rPr>
          <w:rtl/>
        </w:rPr>
      </w:pPr>
      <w:r>
        <w:rPr>
          <w:rFonts w:hint="cs"/>
          <w:rtl/>
        </w:rPr>
        <w:t xml:space="preserve">این بحث در مورد سند روایت بود، اما از نظر دلالت و </w:t>
      </w:r>
      <w:r w:rsidR="00655C3F">
        <w:rPr>
          <w:rtl/>
        </w:rPr>
        <w:t>ا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نکه</w:t>
      </w:r>
      <w:r w:rsidR="00655C3F">
        <w:rPr>
          <w:rtl/>
        </w:rPr>
        <w:t xml:space="preserve"> آ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ا</w:t>
      </w:r>
      <w:r w:rsidR="00655C3F">
        <w:rPr>
          <w:rtl/>
        </w:rPr>
        <w:t xml:space="preserve"> بر رأ</w:t>
      </w:r>
      <w:r w:rsidR="00655C3F">
        <w:rPr>
          <w:rFonts w:hint="cs"/>
          <w:rtl/>
        </w:rPr>
        <w:t>ی</w:t>
      </w:r>
      <w:r w:rsidR="00655C3F">
        <w:rPr>
          <w:rtl/>
        </w:rPr>
        <w:t xml:space="preserve"> مشهور دلالت دارد 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ا</w:t>
      </w:r>
      <w:r w:rsidR="00655C3F">
        <w:rPr>
          <w:rtl/>
        </w:rPr>
        <w:t xml:space="preserve"> خ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ر،</w:t>
      </w:r>
      <w:r>
        <w:rPr>
          <w:rFonts w:hint="cs"/>
          <w:rtl/>
        </w:rPr>
        <w:t xml:space="preserve"> مسأله ای است که در</w:t>
      </w:r>
      <w:r w:rsidR="00655C3F">
        <w:rPr>
          <w:rtl/>
        </w:rPr>
        <w:t xml:space="preserve"> جلسه آ</w:t>
      </w:r>
      <w:r w:rsidR="00655C3F">
        <w:rPr>
          <w:rFonts w:hint="cs"/>
          <w:rtl/>
        </w:rPr>
        <w:t>ی</w:t>
      </w:r>
      <w:r w:rsidR="00655C3F">
        <w:rPr>
          <w:rFonts w:hint="eastAsia"/>
          <w:rtl/>
        </w:rPr>
        <w:t>نده</w:t>
      </w:r>
      <w:r>
        <w:rPr>
          <w:rFonts w:hint="cs"/>
          <w:rtl/>
        </w:rPr>
        <w:t xml:space="preserve"> بحث خواهیم کرد.</w:t>
      </w:r>
    </w:p>
    <w:sectPr w:rsidR="0011697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C700B" w14:textId="77777777" w:rsidR="00F815C6" w:rsidRDefault="00F815C6" w:rsidP="00DB25E6">
      <w:pPr>
        <w:spacing w:after="0" w:line="240" w:lineRule="auto"/>
      </w:pPr>
      <w:r>
        <w:separator/>
      </w:r>
    </w:p>
  </w:endnote>
  <w:endnote w:type="continuationSeparator" w:id="0">
    <w:p w14:paraId="69A80800" w14:textId="77777777" w:rsidR="00F815C6" w:rsidRDefault="00F815C6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932875" w:rsidRPr="00932875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932875" w:rsidRPr="00932875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4463" w14:textId="77777777" w:rsidR="00F815C6" w:rsidRDefault="00F815C6" w:rsidP="00DB25E6">
      <w:pPr>
        <w:spacing w:after="0" w:line="240" w:lineRule="auto"/>
      </w:pPr>
      <w:r>
        <w:separator/>
      </w:r>
    </w:p>
  </w:footnote>
  <w:footnote w:type="continuationSeparator" w:id="0">
    <w:p w14:paraId="1A07831A" w14:textId="77777777" w:rsidR="00F815C6" w:rsidRDefault="00F815C6" w:rsidP="00DB25E6">
      <w:pPr>
        <w:spacing w:after="0" w:line="240" w:lineRule="auto"/>
      </w:pPr>
      <w:r>
        <w:continuationSeparator/>
      </w:r>
    </w:p>
  </w:footnote>
  <w:footnote w:id="1">
    <w:p w14:paraId="2A5A9FF1" w14:textId="0502F6F0" w:rsidR="00330A91" w:rsidRPr="00330A91" w:rsidRDefault="00330A91" w:rsidP="00D87693">
      <w:pPr>
        <w:pStyle w:val="FootnoteText"/>
        <w:rPr>
          <w:rtl/>
        </w:rPr>
      </w:pPr>
      <w:r w:rsidRPr="00330A91">
        <w:footnoteRef/>
      </w:r>
      <w:r w:rsidRPr="00330A91">
        <w:rPr>
          <w:rtl/>
        </w:rPr>
        <w:t xml:space="preserve"> </w:t>
      </w:r>
      <w:hyperlink r:id="rId1" w:history="1">
        <w:proofErr w:type="spellStart"/>
        <w:r w:rsidRPr="00330A91">
          <w:rPr>
            <w:rStyle w:val="Hyperlink"/>
            <w:rFonts w:hint="cs"/>
            <w:rtl/>
          </w:rPr>
          <w:t>تحرير</w:t>
        </w:r>
        <w:proofErr w:type="spellEnd"/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الوسيلة</w:t>
        </w:r>
        <w:proofErr w:type="spellEnd"/>
        <w:r w:rsidRPr="00330A91">
          <w:rPr>
            <w:rStyle w:val="Hyperlink"/>
            <w:rtl/>
          </w:rPr>
          <w:t>(</w:t>
        </w:r>
        <w:r w:rsidRPr="00330A91">
          <w:rPr>
            <w:rStyle w:val="Hyperlink"/>
            <w:rFonts w:hint="cs"/>
            <w:rtl/>
          </w:rPr>
          <w:t>دو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جلدى</w:t>
        </w:r>
        <w:proofErr w:type="spellEnd"/>
        <w:r w:rsidRPr="00330A91">
          <w:rPr>
            <w:rStyle w:val="Hyperlink"/>
            <w:rtl/>
          </w:rPr>
          <w:t>)</w:t>
        </w:r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الخميني</w:t>
        </w:r>
        <w:proofErr w:type="spellEnd"/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السيد</w:t>
        </w:r>
        <w:proofErr w:type="spellEnd"/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روح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الله،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ج</w:t>
        </w:r>
        <w:r w:rsidRPr="00330A91">
          <w:rPr>
            <w:rStyle w:val="Hyperlink"/>
            <w:rtl/>
          </w:rPr>
          <w:t>1</w:t>
        </w:r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ص</w:t>
        </w:r>
        <w:r w:rsidRPr="00330A91">
          <w:rPr>
            <w:rStyle w:val="Hyperlink"/>
            <w:rtl/>
          </w:rPr>
          <w:t>1</w:t>
        </w:r>
        <w:r w:rsidR="00D87693">
          <w:rPr>
            <w:rStyle w:val="Hyperlink"/>
            <w:rFonts w:hint="cs"/>
            <w:rtl/>
          </w:rPr>
          <w:t>36</w:t>
        </w:r>
        <w:r w:rsidRPr="00330A91">
          <w:rPr>
            <w:rStyle w:val="Hyperlink"/>
            <w:rtl/>
          </w:rPr>
          <w:t>.</w:t>
        </w:r>
      </w:hyperlink>
    </w:p>
  </w:footnote>
  <w:footnote w:id="2">
    <w:p w14:paraId="724145B6" w14:textId="006137E1" w:rsidR="00D87693" w:rsidRPr="00330A91" w:rsidRDefault="00D87693" w:rsidP="00D87693">
      <w:pPr>
        <w:pStyle w:val="FootnoteText"/>
        <w:rPr>
          <w:rtl/>
        </w:rPr>
      </w:pPr>
      <w:r w:rsidRPr="00330A91">
        <w:footnoteRef/>
      </w:r>
      <w:r w:rsidRPr="00330A91">
        <w:rPr>
          <w:rtl/>
        </w:rPr>
        <w:t xml:space="preserve"> </w:t>
      </w:r>
      <w:hyperlink r:id="rId2" w:history="1">
        <w:proofErr w:type="spellStart"/>
        <w:r w:rsidRPr="00330A91">
          <w:rPr>
            <w:rStyle w:val="Hyperlink"/>
            <w:rFonts w:hint="cs"/>
            <w:rtl/>
          </w:rPr>
          <w:t>تحرير</w:t>
        </w:r>
        <w:proofErr w:type="spellEnd"/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الوسيلة</w:t>
        </w:r>
        <w:proofErr w:type="spellEnd"/>
        <w:r w:rsidRPr="00330A91">
          <w:rPr>
            <w:rStyle w:val="Hyperlink"/>
            <w:rtl/>
          </w:rPr>
          <w:t>(</w:t>
        </w:r>
        <w:r w:rsidRPr="00330A91">
          <w:rPr>
            <w:rStyle w:val="Hyperlink"/>
            <w:rFonts w:hint="cs"/>
            <w:rtl/>
          </w:rPr>
          <w:t>دو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جلدى</w:t>
        </w:r>
        <w:proofErr w:type="spellEnd"/>
        <w:r w:rsidRPr="00330A91">
          <w:rPr>
            <w:rStyle w:val="Hyperlink"/>
            <w:rtl/>
          </w:rPr>
          <w:t>)</w:t>
        </w:r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الخميني</w:t>
        </w:r>
        <w:proofErr w:type="spellEnd"/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proofErr w:type="spellStart"/>
        <w:r w:rsidRPr="00330A91">
          <w:rPr>
            <w:rStyle w:val="Hyperlink"/>
            <w:rFonts w:hint="cs"/>
            <w:rtl/>
          </w:rPr>
          <w:t>السيد</w:t>
        </w:r>
        <w:proofErr w:type="spellEnd"/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روح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الله،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ج</w:t>
        </w:r>
        <w:r w:rsidRPr="00330A91">
          <w:rPr>
            <w:rStyle w:val="Hyperlink"/>
            <w:rtl/>
          </w:rPr>
          <w:t>1</w:t>
        </w:r>
        <w:r w:rsidRPr="00330A91">
          <w:rPr>
            <w:rStyle w:val="Hyperlink"/>
            <w:rFonts w:hint="cs"/>
            <w:rtl/>
          </w:rPr>
          <w:t>،</w:t>
        </w:r>
        <w:r w:rsidRPr="00330A91">
          <w:rPr>
            <w:rStyle w:val="Hyperlink"/>
            <w:rtl/>
          </w:rPr>
          <w:t xml:space="preserve"> </w:t>
        </w:r>
        <w:r w:rsidRPr="00330A91">
          <w:rPr>
            <w:rStyle w:val="Hyperlink"/>
            <w:rFonts w:hint="cs"/>
            <w:rtl/>
          </w:rPr>
          <w:t>ص</w:t>
        </w:r>
        <w:r w:rsidRPr="00330A91">
          <w:rPr>
            <w:rStyle w:val="Hyperlink"/>
            <w:rtl/>
          </w:rPr>
          <w:t>1</w:t>
        </w:r>
        <w:r>
          <w:rPr>
            <w:rStyle w:val="Hyperlink"/>
            <w:rFonts w:hint="cs"/>
            <w:rtl/>
          </w:rPr>
          <w:t>37</w:t>
        </w:r>
        <w:r w:rsidRPr="00330A91">
          <w:rPr>
            <w:rStyle w:val="Hyperlink"/>
            <w:rtl/>
          </w:rPr>
          <w:t>.</w:t>
        </w:r>
      </w:hyperlink>
    </w:p>
  </w:footnote>
  <w:footnote w:id="3">
    <w:p w14:paraId="6BA473F5" w14:textId="0A51F6E4" w:rsidR="00D87693" w:rsidRPr="00D87693" w:rsidRDefault="00D87693" w:rsidP="00D87693">
      <w:pPr>
        <w:pStyle w:val="FootnoteText"/>
        <w:rPr>
          <w:rtl/>
        </w:rPr>
      </w:pPr>
      <w:r w:rsidRPr="00D87693">
        <w:footnoteRef/>
      </w:r>
      <w:r w:rsidRPr="00D87693">
        <w:rPr>
          <w:rtl/>
        </w:rPr>
        <w:t xml:space="preserve"> </w:t>
      </w:r>
      <w:hyperlink r:id="rId3" w:history="1">
        <w:proofErr w:type="spellStart"/>
        <w:r w:rsidRPr="00D87693">
          <w:rPr>
            <w:rStyle w:val="Hyperlink"/>
            <w:rFonts w:hint="cs"/>
            <w:rtl/>
          </w:rPr>
          <w:t>الحدائق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الناضرة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في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أحكام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العترة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الطاهرة</w:t>
        </w:r>
        <w:proofErr w:type="spellEnd"/>
        <w:r w:rsidRPr="00D87693">
          <w:rPr>
            <w:rStyle w:val="Hyperlink"/>
            <w:rFonts w:hint="cs"/>
            <w:rtl/>
          </w:rPr>
          <w:t>،</w:t>
        </w:r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البحراني</w:t>
        </w:r>
        <w:proofErr w:type="spellEnd"/>
        <w:r w:rsidRPr="00D87693">
          <w:rPr>
            <w:rStyle w:val="Hyperlink"/>
            <w:rFonts w:hint="cs"/>
            <w:rtl/>
          </w:rPr>
          <w:t>،</w:t>
        </w:r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الشيخ</w:t>
        </w:r>
        <w:proofErr w:type="spellEnd"/>
        <w:r w:rsidRPr="00D87693">
          <w:rPr>
            <w:rStyle w:val="Hyperlink"/>
            <w:rtl/>
          </w:rPr>
          <w:t xml:space="preserve"> </w:t>
        </w:r>
        <w:proofErr w:type="spellStart"/>
        <w:r w:rsidRPr="00D87693">
          <w:rPr>
            <w:rStyle w:val="Hyperlink"/>
            <w:rFonts w:hint="cs"/>
            <w:rtl/>
          </w:rPr>
          <w:t>يوسف</w:t>
        </w:r>
        <w:proofErr w:type="spellEnd"/>
        <w:r w:rsidRPr="00D87693">
          <w:rPr>
            <w:rStyle w:val="Hyperlink"/>
            <w:rFonts w:hint="cs"/>
            <w:rtl/>
          </w:rPr>
          <w:t>،</w:t>
        </w:r>
        <w:r w:rsidRPr="00D87693">
          <w:rPr>
            <w:rStyle w:val="Hyperlink"/>
            <w:rtl/>
          </w:rPr>
          <w:t xml:space="preserve"> </w:t>
        </w:r>
        <w:r w:rsidRPr="00D87693">
          <w:rPr>
            <w:rStyle w:val="Hyperlink"/>
            <w:rFonts w:hint="cs"/>
            <w:rtl/>
          </w:rPr>
          <w:t>ج</w:t>
        </w:r>
        <w:r w:rsidRPr="00D87693">
          <w:rPr>
            <w:rStyle w:val="Hyperlink"/>
            <w:rtl/>
          </w:rPr>
          <w:t>7</w:t>
        </w:r>
        <w:r w:rsidRPr="00D87693">
          <w:rPr>
            <w:rStyle w:val="Hyperlink"/>
            <w:rFonts w:hint="cs"/>
            <w:rtl/>
          </w:rPr>
          <w:t>،</w:t>
        </w:r>
        <w:r w:rsidRPr="00D87693">
          <w:rPr>
            <w:rStyle w:val="Hyperlink"/>
            <w:rtl/>
          </w:rPr>
          <w:t xml:space="preserve"> </w:t>
        </w:r>
        <w:r w:rsidRPr="00D87693">
          <w:rPr>
            <w:rStyle w:val="Hyperlink"/>
            <w:rFonts w:hint="cs"/>
            <w:rtl/>
          </w:rPr>
          <w:t>ص</w:t>
        </w:r>
        <w:r w:rsidRPr="00D87693">
          <w:rPr>
            <w:rStyle w:val="Hyperlink"/>
            <w:rtl/>
          </w:rPr>
          <w:t>6.</w:t>
        </w:r>
      </w:hyperlink>
    </w:p>
  </w:footnote>
  <w:footnote w:id="4">
    <w:p w14:paraId="15E727AD" w14:textId="65FB3E9A" w:rsidR="003E6847" w:rsidRPr="003E6847" w:rsidRDefault="003E6847" w:rsidP="003E6847">
      <w:pPr>
        <w:pStyle w:val="FootnoteText"/>
        <w:rPr>
          <w:rtl/>
        </w:rPr>
      </w:pPr>
      <w:r w:rsidRPr="003E6847">
        <w:footnoteRef/>
      </w:r>
      <w:r w:rsidRPr="003E6847">
        <w:rPr>
          <w:rtl/>
        </w:rPr>
        <w:t xml:space="preserve"> </w:t>
      </w:r>
      <w:hyperlink r:id="rId4" w:history="1">
        <w:proofErr w:type="spellStart"/>
        <w:r w:rsidRPr="003E6847">
          <w:rPr>
            <w:rStyle w:val="Hyperlink"/>
            <w:rFonts w:hint="cs"/>
            <w:rtl/>
          </w:rPr>
          <w:t>رياض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المسائل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في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تحقيق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الأحكام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بالدّلائل</w:t>
        </w:r>
        <w:proofErr w:type="spellEnd"/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الطباطبائي</w:t>
        </w:r>
        <w:proofErr w:type="spellEnd"/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السيد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علي</w:t>
        </w:r>
        <w:proofErr w:type="spellEnd"/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2</w:t>
        </w:r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375</w:t>
        </w:r>
        <w:r w:rsidRPr="003E6847">
          <w:rPr>
            <w:rStyle w:val="Hyperlink"/>
            <w:rtl/>
          </w:rPr>
          <w:t>.</w:t>
        </w:r>
      </w:hyperlink>
    </w:p>
  </w:footnote>
  <w:footnote w:id="5">
    <w:p w14:paraId="1167BD70" w14:textId="10E122D8" w:rsidR="003E6847" w:rsidRPr="003E6847" w:rsidRDefault="003E6847" w:rsidP="003E6847">
      <w:pPr>
        <w:pStyle w:val="FootnoteText"/>
        <w:rPr>
          <w:rtl/>
        </w:rPr>
      </w:pPr>
      <w:r w:rsidRPr="003E6847">
        <w:footnoteRef/>
      </w:r>
      <w:r w:rsidRPr="003E6847">
        <w:rPr>
          <w:rtl/>
        </w:rPr>
        <w:t xml:space="preserve"> </w:t>
      </w:r>
      <w:hyperlink r:id="rId5" w:history="1">
        <w:r w:rsidRPr="003E6847">
          <w:rPr>
            <w:rStyle w:val="Hyperlink"/>
            <w:rFonts w:hint="cs"/>
            <w:rtl/>
          </w:rPr>
          <w:t>جواهر</w:t>
        </w:r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الكلام</w:t>
        </w:r>
        <w:proofErr w:type="spellEnd"/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النجفي</w:t>
        </w:r>
        <w:proofErr w:type="spellEnd"/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الجواهري</w:t>
        </w:r>
        <w:proofErr w:type="spellEnd"/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proofErr w:type="spellStart"/>
        <w:r w:rsidRPr="003E6847">
          <w:rPr>
            <w:rStyle w:val="Hyperlink"/>
            <w:rFonts w:hint="cs"/>
            <w:rtl/>
          </w:rPr>
          <w:t>الشيخ</w:t>
        </w:r>
        <w:proofErr w:type="spellEnd"/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محمد</w:t>
        </w:r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حسن،</w:t>
        </w:r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8</w:t>
        </w:r>
        <w:r w:rsidRPr="003E6847">
          <w:rPr>
            <w:rStyle w:val="Hyperlink"/>
            <w:rFonts w:hint="cs"/>
            <w:rtl/>
          </w:rPr>
          <w:t>،</w:t>
        </w:r>
        <w:r w:rsidRPr="003E6847">
          <w:rPr>
            <w:rStyle w:val="Hyperlink"/>
            <w:rtl/>
          </w:rPr>
          <w:t xml:space="preserve"> </w:t>
        </w:r>
        <w:r w:rsidRPr="003E6847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182</w:t>
        </w:r>
        <w:r w:rsidRPr="003E6847">
          <w:rPr>
            <w:rStyle w:val="Hyperlink"/>
            <w:rtl/>
          </w:rPr>
          <w:t>.</w:t>
        </w:r>
      </w:hyperlink>
    </w:p>
  </w:footnote>
  <w:footnote w:id="6">
    <w:p w14:paraId="4B3CAA2B" w14:textId="00D4B151" w:rsidR="00AB0E28" w:rsidRPr="00AB0E28" w:rsidRDefault="00AB0E28" w:rsidP="00AB0E28">
      <w:pPr>
        <w:pStyle w:val="FootnoteText"/>
      </w:pPr>
      <w:r w:rsidRPr="00AB0E28">
        <w:footnoteRef/>
      </w:r>
      <w:r w:rsidRPr="00AB0E28">
        <w:rPr>
          <w:rtl/>
        </w:rPr>
        <w:t xml:space="preserve"> </w:t>
      </w:r>
      <w:hyperlink r:id="rId6" w:history="1">
        <w:proofErr w:type="spellStart"/>
        <w:r w:rsidRPr="00AB0E28">
          <w:rPr>
            <w:rStyle w:val="Hyperlink"/>
            <w:rFonts w:hint="cs"/>
            <w:rtl/>
          </w:rPr>
          <w:t>إيضاح</w:t>
        </w:r>
        <w:proofErr w:type="spellEnd"/>
        <w:r w:rsidRPr="00AB0E28">
          <w:rPr>
            <w:rStyle w:val="Hyperlink"/>
            <w:rtl/>
          </w:rPr>
          <w:t xml:space="preserve"> </w:t>
        </w:r>
        <w:proofErr w:type="spellStart"/>
        <w:r w:rsidRPr="00AB0E28">
          <w:rPr>
            <w:rStyle w:val="Hyperlink"/>
            <w:rFonts w:hint="cs"/>
            <w:rtl/>
          </w:rPr>
          <w:t>الاشتباه</w:t>
        </w:r>
        <w:proofErr w:type="spellEnd"/>
        <w:r w:rsidRPr="00AB0E28">
          <w:rPr>
            <w:rStyle w:val="Hyperlink"/>
            <w:rFonts w:hint="cs"/>
            <w:rtl/>
          </w:rPr>
          <w:t>،</w:t>
        </w:r>
        <w:r w:rsidRPr="00AB0E28">
          <w:rPr>
            <w:rStyle w:val="Hyperlink"/>
            <w:rtl/>
          </w:rPr>
          <w:t xml:space="preserve"> </w:t>
        </w:r>
        <w:proofErr w:type="spellStart"/>
        <w:r w:rsidRPr="00AB0E28">
          <w:rPr>
            <w:rStyle w:val="Hyperlink"/>
            <w:rFonts w:hint="cs"/>
            <w:rtl/>
          </w:rPr>
          <w:t>العلامة</w:t>
        </w:r>
        <w:proofErr w:type="spellEnd"/>
        <w:r w:rsidRPr="00AB0E28">
          <w:rPr>
            <w:rStyle w:val="Hyperlink"/>
            <w:rtl/>
          </w:rPr>
          <w:t xml:space="preserve"> </w:t>
        </w:r>
        <w:proofErr w:type="spellStart"/>
        <w:r w:rsidRPr="00AB0E28">
          <w:rPr>
            <w:rStyle w:val="Hyperlink"/>
            <w:rFonts w:hint="cs"/>
            <w:rtl/>
          </w:rPr>
          <w:t>الحلي</w:t>
        </w:r>
        <w:proofErr w:type="spellEnd"/>
        <w:r w:rsidRPr="00AB0E28">
          <w:rPr>
            <w:rStyle w:val="Hyperlink"/>
            <w:rFonts w:hint="cs"/>
            <w:rtl/>
          </w:rPr>
          <w:t>،</w:t>
        </w:r>
        <w:r w:rsidRPr="00AB0E28">
          <w:rPr>
            <w:rStyle w:val="Hyperlink"/>
            <w:rtl/>
          </w:rPr>
          <w:t xml:space="preserve"> </w:t>
        </w:r>
        <w:r w:rsidRPr="00AB0E28">
          <w:rPr>
            <w:rStyle w:val="Hyperlink"/>
            <w:rFonts w:hint="cs"/>
            <w:rtl/>
          </w:rPr>
          <w:t>ج</w:t>
        </w:r>
        <w:r w:rsidRPr="00AB0E28">
          <w:rPr>
            <w:rStyle w:val="Hyperlink"/>
            <w:rtl/>
          </w:rPr>
          <w:t>1</w:t>
        </w:r>
        <w:r w:rsidRPr="00AB0E28">
          <w:rPr>
            <w:rStyle w:val="Hyperlink"/>
            <w:rFonts w:hint="cs"/>
            <w:rtl/>
          </w:rPr>
          <w:t>،</w:t>
        </w:r>
        <w:r w:rsidRPr="00AB0E28">
          <w:rPr>
            <w:rStyle w:val="Hyperlink"/>
            <w:rtl/>
          </w:rPr>
          <w:t xml:space="preserve"> </w:t>
        </w:r>
        <w:r w:rsidRPr="00AB0E28">
          <w:rPr>
            <w:rStyle w:val="Hyperlink"/>
            <w:rFonts w:hint="cs"/>
            <w:rtl/>
          </w:rPr>
          <w:t>ص</w:t>
        </w:r>
        <w:r w:rsidRPr="00AB0E28">
          <w:rPr>
            <w:rStyle w:val="Hyperlink"/>
            <w:rtl/>
          </w:rPr>
          <w:t>2</w:t>
        </w:r>
        <w:r>
          <w:rPr>
            <w:rStyle w:val="Hyperlink"/>
            <w:rFonts w:hint="cs"/>
            <w:rtl/>
          </w:rPr>
          <w:t>8</w:t>
        </w:r>
        <w:r w:rsidRPr="00AB0E28">
          <w:rPr>
            <w:rStyle w:val="Hyperlink"/>
            <w:rtl/>
          </w:rPr>
          <w:t>0</w:t>
        </w:r>
        <w:r w:rsidRPr="00AB0E28">
          <w:rPr>
            <w:rStyle w:val="Hyperlink"/>
          </w:rPr>
          <w:t>.</w:t>
        </w:r>
      </w:hyperlink>
    </w:p>
  </w:footnote>
  <w:footnote w:id="7">
    <w:p w14:paraId="7D01EC3B" w14:textId="77777777" w:rsidR="00E25A97" w:rsidRPr="007122F0" w:rsidRDefault="00E25A97" w:rsidP="00E25A97">
      <w:pPr>
        <w:pStyle w:val="FootnoteText"/>
        <w:rPr>
          <w:rtl/>
        </w:rPr>
      </w:pPr>
      <w:r w:rsidRPr="007122F0">
        <w:footnoteRef/>
      </w:r>
      <w:r w:rsidRPr="007122F0">
        <w:rPr>
          <w:rtl/>
        </w:rPr>
        <w:t xml:space="preserve"> </w:t>
      </w:r>
      <w:hyperlink r:id="rId7" w:history="1">
        <w:proofErr w:type="spellStart"/>
        <w:r w:rsidRPr="007122F0">
          <w:rPr>
            <w:rStyle w:val="Hyperlink"/>
            <w:rFonts w:hint="cs"/>
            <w:rtl/>
          </w:rPr>
          <w:t>وسائل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الشيعة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الشيخ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الحر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العاملي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ج</w:t>
        </w:r>
        <w:r w:rsidRPr="007122F0">
          <w:rPr>
            <w:rStyle w:val="Hyperlink"/>
            <w:rtl/>
          </w:rPr>
          <w:t>1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ص</w:t>
        </w:r>
        <w:r w:rsidRPr="007122F0">
          <w:rPr>
            <w:rStyle w:val="Hyperlink"/>
            <w:rtl/>
          </w:rPr>
          <w:t>364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أبواب</w:t>
        </w:r>
        <w:proofErr w:type="spellEnd"/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آداب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الحمام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باب</w:t>
        </w:r>
        <w:r w:rsidRPr="007122F0">
          <w:rPr>
            <w:rStyle w:val="Hyperlink"/>
            <w:rtl/>
          </w:rPr>
          <w:t>4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ح</w:t>
        </w:r>
        <w:r w:rsidRPr="007122F0">
          <w:rPr>
            <w:rStyle w:val="Hyperlink"/>
            <w:rtl/>
          </w:rPr>
          <w:t>1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ط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الإسلامية</w:t>
        </w:r>
        <w:proofErr w:type="spellEnd"/>
        <w:r w:rsidRPr="007122F0">
          <w:rPr>
            <w:rStyle w:val="Hyperlink"/>
            <w:rtl/>
          </w:rPr>
          <w:t>.</w:t>
        </w:r>
      </w:hyperlink>
    </w:p>
  </w:footnote>
  <w:footnote w:id="8">
    <w:p w14:paraId="148E3FE3" w14:textId="42B51A96" w:rsidR="00E25A97" w:rsidRPr="00E25A97" w:rsidRDefault="00E25A97" w:rsidP="00E25A97">
      <w:pPr>
        <w:pStyle w:val="FootnoteText"/>
        <w:rPr>
          <w:rtl/>
        </w:rPr>
      </w:pPr>
      <w:r w:rsidRPr="00E25A97">
        <w:footnoteRef/>
      </w:r>
      <w:r w:rsidRPr="00E25A97">
        <w:rPr>
          <w:rtl/>
        </w:rPr>
        <w:t xml:space="preserve"> </w:t>
      </w:r>
      <w:hyperlink r:id="rId8" w:history="1">
        <w:proofErr w:type="spellStart"/>
        <w:r w:rsidRPr="00E25A97">
          <w:rPr>
            <w:rStyle w:val="Hyperlink"/>
            <w:rFonts w:hint="cs"/>
            <w:rtl/>
          </w:rPr>
          <w:t>وسائل</w:t>
        </w:r>
        <w:proofErr w:type="spellEnd"/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الشيعة</w:t>
        </w:r>
        <w:proofErr w:type="spellEnd"/>
        <w:r w:rsidRPr="00E25A97">
          <w:rPr>
            <w:rStyle w:val="Hyperlink"/>
            <w:rFonts w:hint="cs"/>
            <w:rtl/>
          </w:rPr>
          <w:t>،</w:t>
        </w:r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الشيخ</w:t>
        </w:r>
        <w:proofErr w:type="spellEnd"/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الحر</w:t>
        </w:r>
        <w:proofErr w:type="spellEnd"/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العاملي</w:t>
        </w:r>
        <w:proofErr w:type="spellEnd"/>
        <w:r w:rsidRPr="00E25A97">
          <w:rPr>
            <w:rStyle w:val="Hyperlink"/>
            <w:rFonts w:hint="cs"/>
            <w:rtl/>
          </w:rPr>
          <w:t>،</w:t>
        </w:r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ج</w:t>
        </w:r>
        <w:r w:rsidRPr="00E25A97">
          <w:rPr>
            <w:rStyle w:val="Hyperlink"/>
            <w:rtl/>
          </w:rPr>
          <w:t>20</w:t>
        </w:r>
        <w:r w:rsidRPr="00E25A97">
          <w:rPr>
            <w:rStyle w:val="Hyperlink"/>
            <w:rFonts w:hint="cs"/>
            <w:rtl/>
          </w:rPr>
          <w:t>،</w:t>
        </w:r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ص</w:t>
        </w:r>
        <w:r w:rsidRPr="00E25A97">
          <w:rPr>
            <w:rStyle w:val="Hyperlink"/>
            <w:rtl/>
          </w:rPr>
          <w:t>19</w:t>
        </w:r>
        <w:r w:rsidRPr="00E25A97">
          <w:rPr>
            <w:rStyle w:val="Hyperlink"/>
            <w:rFonts w:hint="cs"/>
            <w:rtl/>
          </w:rPr>
          <w:t>،</w:t>
        </w:r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أبواب</w:t>
        </w:r>
        <w:proofErr w:type="spellEnd"/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،</w:t>
        </w:r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باب،</w:t>
        </w:r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ح،</w:t>
        </w:r>
        <w:r w:rsidRPr="00E25A97">
          <w:rPr>
            <w:rStyle w:val="Hyperlink"/>
            <w:rtl/>
          </w:rPr>
          <w:t xml:space="preserve"> </w:t>
        </w:r>
        <w:r w:rsidRPr="00E25A97">
          <w:rPr>
            <w:rStyle w:val="Hyperlink"/>
            <w:rFonts w:hint="cs"/>
            <w:rtl/>
          </w:rPr>
          <w:t>ط</w:t>
        </w:r>
        <w:r w:rsidRPr="00E25A97">
          <w:rPr>
            <w:rStyle w:val="Hyperlink"/>
            <w:rtl/>
          </w:rPr>
          <w:t xml:space="preserve"> </w:t>
        </w:r>
        <w:proofErr w:type="spellStart"/>
        <w:r w:rsidRPr="00E25A97">
          <w:rPr>
            <w:rStyle w:val="Hyperlink"/>
            <w:rFonts w:hint="cs"/>
            <w:rtl/>
          </w:rPr>
          <w:t>الإسلامية</w:t>
        </w:r>
        <w:proofErr w:type="spellEnd"/>
        <w:r w:rsidRPr="00E25A97">
          <w:rPr>
            <w:rStyle w:val="Hyperlink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بسم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الله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الرحمن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الرحیم</w:t>
    </w:r>
    <w:proofErr w:type="spellEnd"/>
  </w:p>
  <w:p w14:paraId="393F6D2C" w14:textId="01C40295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proofErr w:type="spellStart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</w:t>
    </w:r>
    <w:proofErr w:type="spellEnd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 xml:space="preserve">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BB735B">
      <w:rPr>
        <w:rFonts w:ascii="Noor_Zar" w:hAnsi="Noor_Zar" w:cs="B Mitra" w:hint="cs"/>
        <w:b/>
        <w:bCs/>
        <w:sz w:val="20"/>
        <w:szCs w:val="20"/>
        <w:rtl/>
      </w:rPr>
      <w:t>06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BB735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A91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847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7B4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EC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15F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3B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B63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0F8B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875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24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16E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28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0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421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2B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DCD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93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A97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1E64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30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5C6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77150EDD-386A-4A17-A1D3-5F84691D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ib.eshia.ir/11024/20/19/&#1575;&#1604;&#1705;&#1578;&#1575;&#1576;" TargetMode="External"/><Relationship Id="rId3" Type="http://schemas.openxmlformats.org/officeDocument/2006/relationships/hyperlink" Target="http://lib.eshia.ir/10013/7/6/&#1610;&#1580;&#1576;" TargetMode="External"/><Relationship Id="rId7" Type="http://schemas.openxmlformats.org/officeDocument/2006/relationships/hyperlink" Target="http://lib.eshia.ir/11024/1/364/&#1585;&#1571;&#1610;&#1578;" TargetMode="External"/><Relationship Id="rId2" Type="http://schemas.openxmlformats.org/officeDocument/2006/relationships/hyperlink" Target="http://lib.eshia.ir/12409/1/137/&#1593;&#1608;&#1585;&#1577;" TargetMode="External"/><Relationship Id="rId1" Type="http://schemas.openxmlformats.org/officeDocument/2006/relationships/hyperlink" Target="http://lib.eshia.ir/12409/1/136/&#1576;&#1583;&#1578;" TargetMode="External"/><Relationship Id="rId6" Type="http://schemas.openxmlformats.org/officeDocument/2006/relationships/hyperlink" Target="http://lib.eshia.ir/14014/1/280/&#1581;&#1603;&#1610;&#1605;" TargetMode="External"/><Relationship Id="rId5" Type="http://schemas.openxmlformats.org/officeDocument/2006/relationships/hyperlink" Target="http://lib.eshia.ir/10088/8/182/&#1608;&#1603;&#1610;&#1601;" TargetMode="External"/><Relationship Id="rId4" Type="http://schemas.openxmlformats.org/officeDocument/2006/relationships/hyperlink" Target="http://lib.eshia.ir/27154/2/375/&#1608;&#1610;&#1580;&#1586;&#161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4788-C54C-4A33-8F04-74DB9C67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2190</Words>
  <Characters>12484</Characters>
  <Application>Microsoft Office Word</Application>
  <DocSecurity>0</DocSecurity>
  <Lines>104</Lines>
  <Paragraphs>29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2025-10-04T17:23:00Z</dcterms:created>
  <dcterms:modified xsi:type="dcterms:W3CDTF">2025-10-04T17:23:00Z</dcterms:modified>
</cp:coreProperties>
</file>