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2DFF5A91" w:rsidR="000079C6" w:rsidRDefault="000E731B" w:rsidP="00B36CC0">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7635C1">
        <w:rPr>
          <w:rFonts w:hint="cs"/>
          <w:color w:val="FF0000"/>
          <w:rtl/>
        </w:rPr>
        <w:t>پوشش زن در نماز</w:t>
      </w:r>
    </w:p>
    <w:p w14:paraId="513DB0B8" w14:textId="77777777" w:rsidR="007453B4" w:rsidRDefault="007453B4" w:rsidP="00533DC9">
      <w:pPr>
        <w:ind w:firstLine="157"/>
        <w:rPr>
          <w:rtl/>
        </w:rPr>
      </w:pPr>
    </w:p>
    <w:p w14:paraId="46B16500" w14:textId="2A9C6F24" w:rsidR="007453B4" w:rsidRPr="007453B4" w:rsidRDefault="007453B4" w:rsidP="00533DC9">
      <w:pPr>
        <w:ind w:firstLine="157"/>
        <w:rPr>
          <w:color w:val="FF0000"/>
          <w:rtl/>
        </w:rPr>
      </w:pPr>
      <w:r w:rsidRPr="007453B4">
        <w:rPr>
          <w:rFonts w:hint="cs"/>
          <w:color w:val="FF0000"/>
          <w:rtl/>
        </w:rPr>
        <w:t>پوشاندن صورت در حال نماز</w:t>
      </w:r>
    </w:p>
    <w:p w14:paraId="2218A72E" w14:textId="1FA46AEB" w:rsidR="007453B4" w:rsidRDefault="007453B4" w:rsidP="00533DC9">
      <w:pPr>
        <w:ind w:firstLine="157"/>
        <w:rPr>
          <w:rtl/>
        </w:rPr>
      </w:pPr>
      <w:r>
        <w:rPr>
          <w:rFonts w:hint="cs"/>
          <w:rtl/>
        </w:rPr>
        <w:t>در جلسه گذشته در مورد پوشاندن موی سر صحبت کردیم ولی سخنی در مورد پوشاندن صورت ذکر نکردیم.</w:t>
      </w:r>
    </w:p>
    <w:p w14:paraId="177286A7" w14:textId="7246C3D3" w:rsidR="007453B4" w:rsidRDefault="007453B4" w:rsidP="00533DC9">
      <w:pPr>
        <w:ind w:firstLine="157"/>
        <w:rPr>
          <w:rtl/>
        </w:rPr>
      </w:pPr>
      <w:r>
        <w:rPr>
          <w:rFonts w:hint="cs"/>
          <w:rtl/>
        </w:rPr>
        <w:t xml:space="preserve">امروز موثقه سماعه را نقل می کنیم که در آن راجع به پوشش صورت صحبت شده است. </w:t>
      </w:r>
    </w:p>
    <w:p w14:paraId="6B95F0E0" w14:textId="0BB10317" w:rsidR="007453B4" w:rsidRPr="007453B4" w:rsidRDefault="007453B4" w:rsidP="00533DC9">
      <w:pPr>
        <w:ind w:firstLine="157"/>
        <w:rPr>
          <w:color w:val="FF0000"/>
          <w:rtl/>
        </w:rPr>
      </w:pPr>
      <w:r w:rsidRPr="007453B4">
        <w:rPr>
          <w:rFonts w:hint="cs"/>
          <w:color w:val="FF0000"/>
          <w:rtl/>
        </w:rPr>
        <w:t>موثقه سماعه</w:t>
      </w:r>
    </w:p>
    <w:p w14:paraId="3AF347DC" w14:textId="33B922D6" w:rsidR="007453B4" w:rsidRDefault="007453B4" w:rsidP="007453B4">
      <w:pPr>
        <w:rPr>
          <w:color w:val="008000"/>
          <w:rtl/>
        </w:rPr>
      </w:pPr>
      <w:r w:rsidRPr="007453B4">
        <w:rPr>
          <w:rFonts w:hint="cs"/>
          <w:rtl/>
        </w:rPr>
        <w:t xml:space="preserve">مُحَمَّدُ بْنُ الْحَسَنِ بِإِسْنَادِهِ عَنِ الْحُسَيْنِ بْنِ سَعِيدٍ عَنِ الْحَسَنِ عَنْ زُرْعَةَ عَنْ سَمَاعَةَ قَالَ: </w:t>
      </w:r>
      <w:r w:rsidRPr="007453B4">
        <w:rPr>
          <w:rFonts w:hint="cs"/>
          <w:color w:val="008000"/>
          <w:rtl/>
        </w:rPr>
        <w:t>«سَأَلْتُهُ عَنِ الْمَرْأَةِ تُصَلِّي مُتَنَقِّبَةً قَالَ إِذَا كَشَفَتْ‏ عَنْ‏ مَوْضِعِ‏ السُّجُودِ فَلَا بَأْسَ بِهِ وَ إِنْ أَسْفَرَتْ فَهُوَ أَفْضَلُ».</w:t>
      </w:r>
      <w:r w:rsidR="00800B54">
        <w:rPr>
          <w:rStyle w:val="aa"/>
          <w:color w:val="008000"/>
          <w:rtl/>
        </w:rPr>
        <w:footnoteReference w:id="1"/>
      </w:r>
    </w:p>
    <w:p w14:paraId="18E8BAE3" w14:textId="77777777" w:rsidR="007453B4" w:rsidRDefault="00533DC9" w:rsidP="007453B4">
      <w:pPr>
        <w:ind w:firstLine="157"/>
        <w:rPr>
          <w:rtl/>
        </w:rPr>
      </w:pPr>
      <w:r>
        <w:rPr>
          <w:rtl/>
        </w:rPr>
        <w:t xml:space="preserve">مراد از </w:t>
      </w:r>
      <w:r w:rsidR="007453B4">
        <w:rPr>
          <w:rtl/>
        </w:rPr>
        <w:t>«حسن»</w:t>
      </w:r>
      <w:r w:rsidR="007453B4">
        <w:rPr>
          <w:rFonts w:hint="cs"/>
          <w:rtl/>
        </w:rPr>
        <w:t xml:space="preserve"> در سند،</w:t>
      </w:r>
      <w:r>
        <w:rPr>
          <w:rtl/>
        </w:rPr>
        <w:t xml:space="preserve"> همان «حسن </w:t>
      </w:r>
      <w:r>
        <w:rPr>
          <w:rFonts w:hint="eastAsia"/>
          <w:rtl/>
        </w:rPr>
        <w:t>بن</w:t>
      </w:r>
      <w:r>
        <w:rPr>
          <w:rtl/>
        </w:rPr>
        <w:t xml:space="preserve"> عل</w:t>
      </w:r>
      <w:r>
        <w:rPr>
          <w:rFonts w:hint="cs"/>
          <w:rtl/>
        </w:rPr>
        <w:t>ی</w:t>
      </w:r>
      <w:r w:rsidR="007453B4">
        <w:rPr>
          <w:rtl/>
        </w:rPr>
        <w:t xml:space="preserve"> بن فضال» است</w:t>
      </w:r>
      <w:r w:rsidR="007453B4">
        <w:rPr>
          <w:rFonts w:hint="cs"/>
          <w:rtl/>
        </w:rPr>
        <w:t>.</w:t>
      </w:r>
    </w:p>
    <w:p w14:paraId="759AD836" w14:textId="2052967A" w:rsidR="00533DC9" w:rsidRDefault="007453B4" w:rsidP="007453B4">
      <w:pPr>
        <w:ind w:firstLine="157"/>
        <w:rPr>
          <w:rtl/>
        </w:rPr>
      </w:pPr>
      <w:r>
        <w:rPr>
          <w:rFonts w:hint="cs"/>
          <w:rtl/>
        </w:rPr>
        <w:t>این روایت</w:t>
      </w:r>
      <w:r w:rsidR="00533DC9">
        <w:rPr>
          <w:rtl/>
        </w:rPr>
        <w:t xml:space="preserve"> موثقه</w:t>
      </w:r>
      <w:r>
        <w:rPr>
          <w:rFonts w:hint="cs"/>
          <w:rtl/>
        </w:rPr>
        <w:t xml:space="preserve"> است</w:t>
      </w:r>
      <w:r>
        <w:rPr>
          <w:rtl/>
        </w:rPr>
        <w:t xml:space="preserve"> و از جهت سند معتبر</w:t>
      </w:r>
      <w:r>
        <w:rPr>
          <w:rFonts w:hint="cs"/>
          <w:rtl/>
        </w:rPr>
        <w:t xml:space="preserve"> می باشد. </w:t>
      </w:r>
    </w:p>
    <w:p w14:paraId="52AC86E7" w14:textId="77777777" w:rsidR="007453B4" w:rsidRDefault="007453B4" w:rsidP="007453B4">
      <w:pPr>
        <w:ind w:firstLine="157"/>
        <w:rPr>
          <w:rtl/>
        </w:rPr>
      </w:pPr>
      <w:r>
        <w:rPr>
          <w:rFonts w:hint="cs"/>
          <w:rtl/>
        </w:rPr>
        <w:t xml:space="preserve">راوی پرسیده است که آیا زن می تواند در حال نماز نقاب بزند؟ حضرت فرموده اند که اگر </w:t>
      </w:r>
      <w:r w:rsidR="00533DC9">
        <w:rPr>
          <w:rtl/>
        </w:rPr>
        <w:t>اگر زن</w:t>
      </w:r>
      <w:r>
        <w:rPr>
          <w:rFonts w:hint="cs"/>
          <w:rtl/>
        </w:rPr>
        <w:t>،</w:t>
      </w:r>
      <w:r w:rsidR="00533DC9">
        <w:rPr>
          <w:rtl/>
        </w:rPr>
        <w:t xml:space="preserve"> محل سجده را آشکار سازد و نپوشاند، مانع</w:t>
      </w:r>
      <w:r w:rsidR="00533DC9">
        <w:rPr>
          <w:rFonts w:hint="cs"/>
          <w:rtl/>
        </w:rPr>
        <w:t>ی</w:t>
      </w:r>
      <w:r w:rsidR="00533DC9">
        <w:rPr>
          <w:rtl/>
        </w:rPr>
        <w:t xml:space="preserve"> برا</w:t>
      </w:r>
      <w:r w:rsidR="00533DC9">
        <w:rPr>
          <w:rFonts w:hint="cs"/>
          <w:rtl/>
        </w:rPr>
        <w:t>ی</w:t>
      </w:r>
      <w:r w:rsidR="00533DC9">
        <w:rPr>
          <w:rtl/>
        </w:rPr>
        <w:t xml:space="preserve"> داشتن نقاب وجود ندارد. مفهوم مخالف آن ا</w:t>
      </w:r>
      <w:r w:rsidR="00533DC9">
        <w:rPr>
          <w:rFonts w:hint="cs"/>
          <w:rtl/>
        </w:rPr>
        <w:t>ی</w:t>
      </w:r>
      <w:r w:rsidR="00533DC9">
        <w:rPr>
          <w:rFonts w:hint="eastAsia"/>
          <w:rtl/>
        </w:rPr>
        <w:t>ن</w:t>
      </w:r>
      <w:r w:rsidR="00533DC9">
        <w:rPr>
          <w:rtl/>
        </w:rPr>
        <w:t xml:space="preserve"> است که اگر محل سجده را بپوشاند، ا</w:t>
      </w:r>
      <w:r w:rsidR="00533DC9">
        <w:rPr>
          <w:rFonts w:hint="cs"/>
          <w:rtl/>
        </w:rPr>
        <w:t>ی</w:t>
      </w:r>
      <w:r w:rsidR="00533DC9">
        <w:rPr>
          <w:rFonts w:hint="eastAsia"/>
          <w:rtl/>
        </w:rPr>
        <w:t>ن</w:t>
      </w:r>
      <w:r w:rsidR="00533DC9">
        <w:rPr>
          <w:rtl/>
        </w:rPr>
        <w:t xml:space="preserve"> کار ممنوع است، ز</w:t>
      </w:r>
      <w:r w:rsidR="00533DC9">
        <w:rPr>
          <w:rFonts w:hint="cs"/>
          <w:rtl/>
        </w:rPr>
        <w:t>ی</w:t>
      </w:r>
      <w:r w:rsidR="00533DC9">
        <w:rPr>
          <w:rFonts w:hint="eastAsia"/>
          <w:rtl/>
        </w:rPr>
        <w:t>را</w:t>
      </w:r>
      <w:r w:rsidR="00533DC9">
        <w:rPr>
          <w:rtl/>
        </w:rPr>
        <w:t xml:space="preserve"> نم</w:t>
      </w:r>
      <w:r w:rsidR="00533DC9">
        <w:rPr>
          <w:rFonts w:hint="cs"/>
          <w:rtl/>
        </w:rPr>
        <w:t>ی‌</w:t>
      </w:r>
      <w:r w:rsidR="00533DC9">
        <w:rPr>
          <w:rFonts w:hint="eastAsia"/>
          <w:rtl/>
        </w:rPr>
        <w:t>تواند</w:t>
      </w:r>
      <w:r w:rsidR="00533DC9">
        <w:rPr>
          <w:rtl/>
        </w:rPr>
        <w:t xml:space="preserve"> سجده را به‌درست</w:t>
      </w:r>
      <w:r w:rsidR="00533DC9">
        <w:rPr>
          <w:rFonts w:hint="cs"/>
          <w:rtl/>
        </w:rPr>
        <w:t>ی</w:t>
      </w:r>
      <w:r w:rsidR="00533DC9">
        <w:rPr>
          <w:rtl/>
        </w:rPr>
        <w:t xml:space="preserve"> انجام دهد. در ادامه روا</w:t>
      </w:r>
      <w:r w:rsidR="00533DC9">
        <w:rPr>
          <w:rFonts w:hint="cs"/>
          <w:rtl/>
        </w:rPr>
        <w:t>ی</w:t>
      </w:r>
      <w:r w:rsidR="00533DC9">
        <w:rPr>
          <w:rFonts w:hint="eastAsia"/>
          <w:rtl/>
        </w:rPr>
        <w:t>ت</w:t>
      </w:r>
      <w:r w:rsidR="00533DC9">
        <w:rPr>
          <w:rtl/>
        </w:rPr>
        <w:t xml:space="preserve"> آمده است</w:t>
      </w:r>
      <w:r>
        <w:rPr>
          <w:rFonts w:hint="cs"/>
          <w:rtl/>
        </w:rPr>
        <w:t xml:space="preserve"> که</w:t>
      </w:r>
      <w:r w:rsidR="00533DC9">
        <w:rPr>
          <w:rtl/>
        </w:rPr>
        <w:t xml:space="preserve"> به طور کل</w:t>
      </w:r>
      <w:r w:rsidR="00533DC9">
        <w:rPr>
          <w:rFonts w:hint="cs"/>
          <w:rtl/>
        </w:rPr>
        <w:t>ی</w:t>
      </w:r>
      <w:r w:rsidR="00533DC9">
        <w:rPr>
          <w:rFonts w:hint="eastAsia"/>
          <w:rtl/>
        </w:rPr>
        <w:t>،</w:t>
      </w:r>
      <w:r w:rsidR="00533DC9">
        <w:rPr>
          <w:rtl/>
        </w:rPr>
        <w:t xml:space="preserve"> اگر ا</w:t>
      </w:r>
      <w:r w:rsidR="00533DC9">
        <w:rPr>
          <w:rFonts w:hint="cs"/>
          <w:rtl/>
        </w:rPr>
        <w:t>ی</w:t>
      </w:r>
      <w:r w:rsidR="00533DC9">
        <w:rPr>
          <w:rFonts w:hint="eastAsia"/>
          <w:rtl/>
        </w:rPr>
        <w:t>ن</w:t>
      </w:r>
      <w:r w:rsidR="00533DC9">
        <w:rPr>
          <w:rtl/>
        </w:rPr>
        <w:t xml:space="preserve"> زن در حال نماز صورت خود را آشکار کند، افضل است.</w:t>
      </w:r>
    </w:p>
    <w:p w14:paraId="0933AD0A" w14:textId="77777777" w:rsidR="00533DC9" w:rsidRDefault="00533DC9" w:rsidP="00533DC9">
      <w:pPr>
        <w:ind w:firstLine="157"/>
        <w:rPr>
          <w:rtl/>
        </w:rPr>
      </w:pPr>
      <w:r>
        <w:rPr>
          <w:rFonts w:hint="eastAsia"/>
          <w:rtl/>
        </w:rPr>
        <w:t>من</w:t>
      </w:r>
      <w:r>
        <w:rPr>
          <w:rtl/>
        </w:rPr>
        <w:t xml:space="preserve"> در فتاوا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ند</w:t>
      </w:r>
      <w:r>
        <w:rPr>
          <w:rFonts w:hint="cs"/>
          <w:rtl/>
        </w:rPr>
        <w:t>ی</w:t>
      </w:r>
      <w:r>
        <w:rPr>
          <w:rFonts w:hint="eastAsia"/>
          <w:rtl/>
        </w:rPr>
        <w:t>ده‌ام؛</w:t>
      </w:r>
      <w:r>
        <w:rPr>
          <w:rtl/>
        </w:rPr>
        <w:t xml:space="preserve"> در فتاوا</w:t>
      </w:r>
      <w:r>
        <w:rPr>
          <w:rFonts w:hint="cs"/>
          <w:rtl/>
        </w:rPr>
        <w:t>یی</w:t>
      </w:r>
      <w:r>
        <w:rPr>
          <w:rtl/>
        </w:rPr>
        <w:t xml:space="preserve"> که از کلمات اصحاب در کتب «جواهر»، «ر</w:t>
      </w:r>
      <w:r>
        <w:rPr>
          <w:rFonts w:hint="cs"/>
          <w:rtl/>
        </w:rPr>
        <w:t>ی</w:t>
      </w:r>
      <w:r>
        <w:rPr>
          <w:rFonts w:hint="eastAsia"/>
          <w:rtl/>
        </w:rPr>
        <w:t>اض»</w:t>
      </w:r>
      <w:r>
        <w:rPr>
          <w:rtl/>
        </w:rPr>
        <w:t xml:space="preserve"> و «حدائق» مطالعه کرد</w:t>
      </w:r>
      <w:r>
        <w:rPr>
          <w:rFonts w:hint="cs"/>
          <w:rtl/>
        </w:rPr>
        <w:t>ی</w:t>
      </w:r>
      <w:r>
        <w:rPr>
          <w:rFonts w:hint="eastAsia"/>
          <w:rtl/>
        </w:rPr>
        <w:t>م</w:t>
      </w:r>
      <w:r>
        <w:rPr>
          <w:rtl/>
        </w:rPr>
        <w:t xml:space="preserve"> و در آن‌ها صرفاً نظر خود مؤلفان ن</w:t>
      </w:r>
      <w:r>
        <w:rPr>
          <w:rFonts w:hint="cs"/>
          <w:rtl/>
        </w:rPr>
        <w:t>ی</w:t>
      </w:r>
      <w:r>
        <w:rPr>
          <w:rFonts w:hint="eastAsia"/>
          <w:rtl/>
        </w:rPr>
        <w:t>ست،</w:t>
      </w:r>
      <w:r>
        <w:rPr>
          <w:rtl/>
        </w:rPr>
        <w:t xml:space="preserve"> بلکه کلمات د</w:t>
      </w:r>
      <w:r>
        <w:rPr>
          <w:rFonts w:hint="cs"/>
          <w:rtl/>
        </w:rPr>
        <w:t>ی</w:t>
      </w:r>
      <w:r>
        <w:rPr>
          <w:rFonts w:hint="eastAsia"/>
          <w:rtl/>
        </w:rPr>
        <w:t>گر</w:t>
      </w:r>
      <w:r>
        <w:rPr>
          <w:rtl/>
        </w:rPr>
        <w:t xml:space="preserve"> اصحاب ن</w:t>
      </w:r>
      <w:r>
        <w:rPr>
          <w:rFonts w:hint="cs"/>
          <w:rtl/>
        </w:rPr>
        <w:t>ی</w:t>
      </w:r>
      <w:r>
        <w:rPr>
          <w:rFonts w:hint="eastAsia"/>
          <w:rtl/>
        </w:rPr>
        <w:t>ز</w:t>
      </w:r>
      <w:r>
        <w:rPr>
          <w:rtl/>
        </w:rPr>
        <w:t xml:space="preserve"> نقل شده است، چن</w:t>
      </w:r>
      <w:r>
        <w:rPr>
          <w:rFonts w:hint="cs"/>
          <w:rtl/>
        </w:rPr>
        <w:t>ی</w:t>
      </w:r>
      <w:r>
        <w:rPr>
          <w:rFonts w:hint="eastAsia"/>
          <w:rtl/>
        </w:rPr>
        <w:t>ن</w:t>
      </w:r>
      <w:r>
        <w:rPr>
          <w:rtl/>
        </w:rPr>
        <w:t xml:space="preserve"> فتوا</w:t>
      </w:r>
      <w:r>
        <w:rPr>
          <w:rFonts w:hint="cs"/>
          <w:rtl/>
        </w:rPr>
        <w:t>یی</w:t>
      </w:r>
      <w:r>
        <w:rPr>
          <w:rtl/>
        </w:rPr>
        <w:t xml:space="preserve"> را مشاهده نکردم. ول</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دلالت بر استحباب دارد. ا</w:t>
      </w:r>
      <w:r>
        <w:rPr>
          <w:rFonts w:hint="cs"/>
          <w:rtl/>
        </w:rPr>
        <w:t>ی</w:t>
      </w:r>
      <w:r>
        <w:rPr>
          <w:rFonts w:hint="eastAsia"/>
          <w:rtl/>
        </w:rPr>
        <w:t>ن</w:t>
      </w:r>
      <w:r>
        <w:rPr>
          <w:rtl/>
        </w:rPr>
        <w:t xml:space="preserve"> ا</w:t>
      </w:r>
      <w:r>
        <w:rPr>
          <w:rFonts w:hint="eastAsia"/>
          <w:rtl/>
        </w:rPr>
        <w:t>مر</w:t>
      </w:r>
      <w:r>
        <w:rPr>
          <w:rtl/>
        </w:rPr>
        <w:t xml:space="preserve"> بع</w:t>
      </w:r>
      <w:r>
        <w:rPr>
          <w:rFonts w:hint="cs"/>
          <w:rtl/>
        </w:rPr>
        <w:t>ی</w:t>
      </w:r>
      <w:r>
        <w:rPr>
          <w:rFonts w:hint="eastAsia"/>
          <w:rtl/>
        </w:rPr>
        <w:t>د</w:t>
      </w:r>
      <w:r>
        <w:rPr>
          <w:rFonts w:hint="cs"/>
          <w:rtl/>
        </w:rPr>
        <w:t>ی</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در حال طواف خانه خدا ن</w:t>
      </w:r>
      <w:r>
        <w:rPr>
          <w:rFonts w:hint="cs"/>
          <w:rtl/>
        </w:rPr>
        <w:t>ی</w:t>
      </w:r>
      <w:r>
        <w:rPr>
          <w:rFonts w:hint="eastAsia"/>
          <w:rtl/>
        </w:rPr>
        <w:t>ز</w:t>
      </w:r>
      <w:r>
        <w:rPr>
          <w:rtl/>
        </w:rPr>
        <w:t xml:space="preserve"> زن نبا</w:t>
      </w:r>
      <w:r>
        <w:rPr>
          <w:rFonts w:hint="cs"/>
          <w:rtl/>
        </w:rPr>
        <w:t>ی</w:t>
      </w:r>
      <w:r>
        <w:rPr>
          <w:rFonts w:hint="eastAsia"/>
          <w:rtl/>
        </w:rPr>
        <w:t>د</w:t>
      </w:r>
      <w:r>
        <w:rPr>
          <w:rtl/>
        </w:rPr>
        <w:t xml:space="preserve"> صورت خود را بپوشاند. ممکن است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در حال نماز بگو</w:t>
      </w:r>
      <w:r>
        <w:rPr>
          <w:rFonts w:hint="cs"/>
          <w:rtl/>
        </w:rPr>
        <w:t>یی</w:t>
      </w:r>
      <w:r>
        <w:rPr>
          <w:rFonts w:hint="eastAsia"/>
          <w:rtl/>
        </w:rPr>
        <w:t>م</w:t>
      </w:r>
      <w:r>
        <w:rPr>
          <w:rtl/>
        </w:rPr>
        <w:t xml:space="preserve"> که افضل است صورت را نپوشاند. پس آقا</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را و همچن</w:t>
      </w:r>
      <w:r>
        <w:rPr>
          <w:rFonts w:hint="cs"/>
          <w:rtl/>
        </w:rPr>
        <w:t>ی</w:t>
      </w:r>
      <w:r>
        <w:rPr>
          <w:rFonts w:hint="eastAsia"/>
          <w:rtl/>
        </w:rPr>
        <w:t>ن</w:t>
      </w:r>
      <w:r>
        <w:rPr>
          <w:rtl/>
        </w:rPr>
        <w:t xml:space="preserve"> فتاوا را بررس</w:t>
      </w:r>
      <w:r>
        <w:rPr>
          <w:rFonts w:hint="cs"/>
          <w:rtl/>
        </w:rPr>
        <w:t>ی</w:t>
      </w:r>
      <w:r>
        <w:rPr>
          <w:rtl/>
        </w:rPr>
        <w:t xml:space="preserve"> کنند و بب</w:t>
      </w:r>
      <w:r>
        <w:rPr>
          <w:rFonts w:hint="cs"/>
          <w:rtl/>
        </w:rPr>
        <w:t>ی</w:t>
      </w:r>
      <w:r>
        <w:rPr>
          <w:rFonts w:hint="eastAsia"/>
          <w:rtl/>
        </w:rPr>
        <w:t>نند</w:t>
      </w:r>
      <w:r>
        <w:rPr>
          <w:rtl/>
        </w:rPr>
        <w:t xml:space="preserve"> آ</w:t>
      </w:r>
      <w:r>
        <w:rPr>
          <w:rFonts w:hint="cs"/>
          <w:rtl/>
        </w:rPr>
        <w:t>ی</w:t>
      </w:r>
      <w:r>
        <w:rPr>
          <w:rFonts w:hint="eastAsia"/>
          <w:rtl/>
        </w:rPr>
        <w:t>ا</w:t>
      </w:r>
      <w:r>
        <w:rPr>
          <w:rtl/>
        </w:rPr>
        <w:t xml:space="preserve"> کس</w:t>
      </w:r>
      <w:r>
        <w:rPr>
          <w:rFonts w:hint="cs"/>
          <w:rtl/>
        </w:rPr>
        <w:t>ی</w:t>
      </w:r>
      <w:r>
        <w:rPr>
          <w:rtl/>
        </w:rPr>
        <w:t xml:space="preserve"> به استحباب «کشف وجه» برا</w:t>
      </w:r>
      <w:r>
        <w:rPr>
          <w:rFonts w:hint="cs"/>
          <w:rtl/>
        </w:rPr>
        <w:t>ی</w:t>
      </w:r>
      <w:r>
        <w:rPr>
          <w:rtl/>
        </w:rPr>
        <w:t xml:space="preserve"> زن در حال نماز ف</w:t>
      </w:r>
      <w:r>
        <w:rPr>
          <w:rFonts w:hint="eastAsia"/>
          <w:rtl/>
        </w:rPr>
        <w:t>توا</w:t>
      </w:r>
      <w:r>
        <w:rPr>
          <w:rtl/>
        </w:rPr>
        <w:t xml:space="preserve"> داده است </w:t>
      </w:r>
      <w:r>
        <w:rPr>
          <w:rFonts w:hint="cs"/>
          <w:rtl/>
        </w:rPr>
        <w:t>ی</w:t>
      </w:r>
      <w:r>
        <w:rPr>
          <w:rFonts w:hint="eastAsia"/>
          <w:rtl/>
        </w:rPr>
        <w:t>ا</w:t>
      </w:r>
      <w:r>
        <w:rPr>
          <w:rtl/>
        </w:rPr>
        <w:t xml:space="preserve"> خ</w:t>
      </w:r>
      <w:r>
        <w:rPr>
          <w:rFonts w:hint="cs"/>
          <w:rtl/>
        </w:rPr>
        <w:t>ی</w:t>
      </w:r>
      <w:r>
        <w:rPr>
          <w:rFonts w:hint="eastAsia"/>
          <w:rtl/>
        </w:rPr>
        <w:t>ر</w:t>
      </w:r>
      <w:r>
        <w:rPr>
          <w:rtl/>
        </w:rPr>
        <w:t>. اگر کس</w:t>
      </w:r>
      <w:r>
        <w:rPr>
          <w:rFonts w:hint="cs"/>
          <w:rtl/>
        </w:rPr>
        <w:t>ی</w:t>
      </w:r>
      <w:r>
        <w:rPr>
          <w:rtl/>
        </w:rPr>
        <w:t xml:space="preserve"> متعرض ا</w:t>
      </w:r>
      <w:r>
        <w:rPr>
          <w:rFonts w:hint="cs"/>
          <w:rtl/>
        </w:rPr>
        <w:t>ی</w:t>
      </w:r>
      <w:r>
        <w:rPr>
          <w:rFonts w:hint="eastAsia"/>
          <w:rtl/>
        </w:rPr>
        <w:t>ن</w:t>
      </w:r>
      <w:r>
        <w:rPr>
          <w:rtl/>
        </w:rPr>
        <w:t xml:space="preserve"> مسئله نشده باشد، «اعراض» (رو</w:t>
      </w:r>
      <w:r>
        <w:rPr>
          <w:rFonts w:hint="cs"/>
          <w:rtl/>
        </w:rPr>
        <w:t>ی</w:t>
      </w:r>
      <w:r>
        <w:rPr>
          <w:rFonts w:hint="eastAsia"/>
          <w:rtl/>
        </w:rPr>
        <w:t>گردان</w:t>
      </w:r>
      <w:r>
        <w:rPr>
          <w:rFonts w:hint="cs"/>
          <w:rtl/>
        </w:rPr>
        <w:t>ی</w:t>
      </w:r>
      <w:r>
        <w:rPr>
          <w:rtl/>
        </w:rPr>
        <w:t xml:space="preserve"> فقها از </w:t>
      </w:r>
      <w:r>
        <w:rPr>
          <w:rFonts w:hint="cs"/>
          <w:rtl/>
        </w:rPr>
        <w:t>ی</w:t>
      </w:r>
      <w:r>
        <w:rPr>
          <w:rFonts w:hint="eastAsia"/>
          <w:rtl/>
        </w:rPr>
        <w:t>ک</w:t>
      </w:r>
      <w:r>
        <w:rPr>
          <w:rtl/>
        </w:rPr>
        <w:t xml:space="preserve"> روا</w:t>
      </w:r>
      <w:r>
        <w:rPr>
          <w:rFonts w:hint="cs"/>
          <w:rtl/>
        </w:rPr>
        <w:t>ی</w:t>
      </w:r>
      <w:r>
        <w:rPr>
          <w:rFonts w:hint="eastAsia"/>
          <w:rtl/>
        </w:rPr>
        <w:t>ت</w:t>
      </w:r>
      <w:r>
        <w:rPr>
          <w:rtl/>
        </w:rPr>
        <w:t>) محسوب نم</w:t>
      </w:r>
      <w:r>
        <w:rPr>
          <w:rFonts w:hint="cs"/>
          <w:rtl/>
        </w:rPr>
        <w:t>ی‌</w:t>
      </w:r>
      <w:r>
        <w:rPr>
          <w:rFonts w:hint="eastAsia"/>
          <w:rtl/>
        </w:rPr>
        <w:t>شود</w:t>
      </w:r>
      <w:r>
        <w:rPr>
          <w:rtl/>
        </w:rPr>
        <w:t>. ول</w:t>
      </w:r>
      <w:r>
        <w:rPr>
          <w:rFonts w:hint="cs"/>
          <w:rtl/>
        </w:rPr>
        <w:t>ی</w:t>
      </w:r>
      <w:r>
        <w:rPr>
          <w:rtl/>
        </w:rPr>
        <w:t xml:space="preserve"> اگر متعرض شده و نسبت به ذ</w:t>
      </w:r>
      <w:r>
        <w:rPr>
          <w:rFonts w:hint="cs"/>
          <w:rtl/>
        </w:rPr>
        <w:t>ی</w:t>
      </w:r>
      <w:r>
        <w:rPr>
          <w:rFonts w:hint="eastAsia"/>
          <w:rtl/>
        </w:rPr>
        <w:t>ل</w:t>
      </w:r>
      <w:r>
        <w:rPr>
          <w:rtl/>
        </w:rPr>
        <w:t xml:space="preserve"> ا</w:t>
      </w:r>
      <w:r>
        <w:rPr>
          <w:rFonts w:hint="cs"/>
          <w:rtl/>
        </w:rPr>
        <w:t>ی</w:t>
      </w:r>
      <w:r>
        <w:rPr>
          <w:rFonts w:hint="eastAsia"/>
          <w:rtl/>
        </w:rPr>
        <w:t>ن</w:t>
      </w:r>
      <w:r>
        <w:rPr>
          <w:rtl/>
        </w:rPr>
        <w:t xml:space="preserve"> </w:t>
      </w:r>
      <w:r>
        <w:rPr>
          <w:rtl/>
        </w:rPr>
        <w:lastRenderedPageBreak/>
        <w:t>روا</w:t>
      </w:r>
      <w:r>
        <w:rPr>
          <w:rFonts w:hint="cs"/>
          <w:rtl/>
        </w:rPr>
        <w:t>ی</w:t>
      </w:r>
      <w:r>
        <w:rPr>
          <w:rFonts w:hint="eastAsia"/>
          <w:rtl/>
        </w:rPr>
        <w:t>ت</w:t>
      </w:r>
      <w:r>
        <w:rPr>
          <w:rtl/>
        </w:rPr>
        <w:t xml:space="preserve"> اعراض کرده باشند، سخن د</w:t>
      </w:r>
      <w:r>
        <w:rPr>
          <w:rFonts w:hint="cs"/>
          <w:rtl/>
        </w:rPr>
        <w:t>ی</w:t>
      </w:r>
      <w:r>
        <w:rPr>
          <w:rFonts w:hint="eastAsia"/>
          <w:rtl/>
        </w:rPr>
        <w:t>گر</w:t>
      </w:r>
      <w:r>
        <w:rPr>
          <w:rFonts w:hint="cs"/>
          <w:rtl/>
        </w:rPr>
        <w:t>ی</w:t>
      </w:r>
      <w:r>
        <w:rPr>
          <w:rtl/>
        </w:rPr>
        <w:t xml:space="preserve"> است؛ هرچند ا</w:t>
      </w:r>
      <w:r>
        <w:rPr>
          <w:rFonts w:hint="cs"/>
          <w:rtl/>
        </w:rPr>
        <w:t>ی</w:t>
      </w:r>
      <w:r>
        <w:rPr>
          <w:rFonts w:hint="eastAsia"/>
          <w:rtl/>
        </w:rPr>
        <w:t>ن</w:t>
      </w:r>
      <w:r>
        <w:rPr>
          <w:rtl/>
        </w:rPr>
        <w:t xml:space="preserve"> فرض را بس</w:t>
      </w:r>
      <w:r>
        <w:rPr>
          <w:rFonts w:hint="cs"/>
          <w:rtl/>
        </w:rPr>
        <w:t>ی</w:t>
      </w:r>
      <w:r>
        <w:rPr>
          <w:rFonts w:hint="eastAsia"/>
          <w:rtl/>
        </w:rPr>
        <w:t>ار</w:t>
      </w:r>
      <w:r>
        <w:rPr>
          <w:rtl/>
        </w:rPr>
        <w:t xml:space="preserve"> بع</w:t>
      </w:r>
      <w:r>
        <w:rPr>
          <w:rFonts w:hint="cs"/>
          <w:rtl/>
        </w:rPr>
        <w:t>ی</w:t>
      </w:r>
      <w:r>
        <w:rPr>
          <w:rFonts w:hint="eastAsia"/>
          <w:rtl/>
        </w:rPr>
        <w:t>د</w:t>
      </w:r>
      <w:r>
        <w:rPr>
          <w:rtl/>
        </w:rPr>
        <w:t xml:space="preserve"> م</w:t>
      </w:r>
      <w:r>
        <w:rPr>
          <w:rFonts w:hint="cs"/>
          <w:rtl/>
        </w:rPr>
        <w:t>ی‌</w:t>
      </w:r>
      <w:r>
        <w:rPr>
          <w:rFonts w:hint="eastAsia"/>
          <w:rtl/>
        </w:rPr>
        <w:t>دانم</w:t>
      </w:r>
      <w:r>
        <w:rPr>
          <w:rtl/>
        </w:rPr>
        <w:t>. آقا</w:t>
      </w:r>
      <w:r>
        <w:rPr>
          <w:rFonts w:hint="cs"/>
          <w:rtl/>
        </w:rPr>
        <w:t>ی</w:t>
      </w:r>
      <w:r>
        <w:rPr>
          <w:rFonts w:hint="eastAsia"/>
          <w:rtl/>
        </w:rPr>
        <w:t>ان</w:t>
      </w:r>
      <w:r>
        <w:rPr>
          <w:rtl/>
        </w:rPr>
        <w:t xml:space="preserve"> حتماً ا</w:t>
      </w:r>
      <w:r>
        <w:rPr>
          <w:rFonts w:hint="cs"/>
          <w:rtl/>
        </w:rPr>
        <w:t>ی</w:t>
      </w:r>
      <w:r>
        <w:rPr>
          <w:rFonts w:hint="eastAsia"/>
          <w:rtl/>
        </w:rPr>
        <w:t>ن</w:t>
      </w:r>
      <w:r>
        <w:rPr>
          <w:rtl/>
        </w:rPr>
        <w:t xml:space="preserve"> موضوع را بررس</w:t>
      </w:r>
      <w:r>
        <w:rPr>
          <w:rFonts w:hint="cs"/>
          <w:rtl/>
        </w:rPr>
        <w:t>ی</w:t>
      </w:r>
      <w:r>
        <w:rPr>
          <w:rtl/>
        </w:rPr>
        <w:t xml:space="preserve"> کنند.</w:t>
      </w:r>
    </w:p>
    <w:p w14:paraId="7CE98D6B" w14:textId="77777777" w:rsidR="00533DC9" w:rsidRDefault="00533DC9" w:rsidP="00533DC9">
      <w:pPr>
        <w:ind w:firstLine="157"/>
        <w:rPr>
          <w:rtl/>
        </w:rPr>
      </w:pPr>
      <w:r>
        <w:rPr>
          <w:rFonts w:hint="eastAsia"/>
          <w:rtl/>
        </w:rPr>
        <w:t>اگر</w:t>
      </w:r>
      <w:r>
        <w:rPr>
          <w:rtl/>
        </w:rPr>
        <w:t xml:space="preserve"> اعراض</w:t>
      </w:r>
      <w:r>
        <w:rPr>
          <w:rFonts w:hint="cs"/>
          <w:rtl/>
        </w:rPr>
        <w:t>ی</w:t>
      </w:r>
      <w:r>
        <w:rPr>
          <w:rtl/>
        </w:rPr>
        <w:t xml:space="preserve"> از سو</w:t>
      </w:r>
      <w:r>
        <w:rPr>
          <w:rFonts w:hint="cs"/>
          <w:rtl/>
        </w:rPr>
        <w:t>ی</w:t>
      </w:r>
      <w:r>
        <w:rPr>
          <w:rtl/>
        </w:rPr>
        <w:t xml:space="preserve"> فقها </w:t>
      </w:r>
      <w:r>
        <w:rPr>
          <w:rFonts w:hint="cs"/>
          <w:rtl/>
        </w:rPr>
        <w:t>ی</w:t>
      </w:r>
      <w:r>
        <w:rPr>
          <w:rFonts w:hint="eastAsia"/>
          <w:rtl/>
        </w:rPr>
        <w:t>افت</w:t>
      </w:r>
      <w:r>
        <w:rPr>
          <w:rtl/>
        </w:rPr>
        <w:t xml:space="preserve"> نشود و «اعراض» احراز نگردد،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قابل اخذ است و ه</w:t>
      </w:r>
      <w:r>
        <w:rPr>
          <w:rFonts w:hint="cs"/>
          <w:rtl/>
        </w:rPr>
        <w:t>ی</w:t>
      </w:r>
      <w:r>
        <w:rPr>
          <w:rFonts w:hint="eastAsia"/>
          <w:rtl/>
        </w:rPr>
        <w:t>چ</w:t>
      </w:r>
      <w:r>
        <w:rPr>
          <w:rtl/>
        </w:rPr>
        <w:t xml:space="preserve"> مانع</w:t>
      </w:r>
      <w:r>
        <w:rPr>
          <w:rFonts w:hint="cs"/>
          <w:rtl/>
        </w:rPr>
        <w:t>ی</w:t>
      </w:r>
      <w:r>
        <w:rPr>
          <w:rtl/>
        </w:rPr>
        <w:t xml:space="preserve"> ندارد. نظ</w:t>
      </w:r>
      <w:r>
        <w:rPr>
          <w:rFonts w:hint="cs"/>
          <w:rtl/>
        </w:rPr>
        <w:t>ی</w:t>
      </w:r>
      <w:r>
        <w:rPr>
          <w:rFonts w:hint="eastAsia"/>
          <w:rtl/>
        </w:rPr>
        <w:t>ر</w:t>
      </w:r>
      <w:r>
        <w:rPr>
          <w:rtl/>
        </w:rPr>
        <w:t xml:space="preserve"> آن، همان‌طور که در شرع ب</w:t>
      </w:r>
      <w:r>
        <w:rPr>
          <w:rFonts w:hint="cs"/>
          <w:rtl/>
        </w:rPr>
        <w:t>ی</w:t>
      </w:r>
      <w:r>
        <w:rPr>
          <w:rFonts w:hint="eastAsia"/>
          <w:rtl/>
        </w:rPr>
        <w:t>ان</w:t>
      </w:r>
      <w:r>
        <w:rPr>
          <w:rtl/>
        </w:rPr>
        <w:t xml:space="preserve"> کرد</w:t>
      </w:r>
      <w:r>
        <w:rPr>
          <w:rFonts w:hint="cs"/>
          <w:rtl/>
        </w:rPr>
        <w:t>ی</w:t>
      </w:r>
      <w:r>
        <w:rPr>
          <w:rFonts w:hint="eastAsia"/>
          <w:rtl/>
        </w:rPr>
        <w:t>م،</w:t>
      </w:r>
      <w:r>
        <w:rPr>
          <w:rtl/>
        </w:rPr>
        <w:t xml:space="preserve"> در مسئله طواف وجود دارد و مانع</w:t>
      </w:r>
      <w:r>
        <w:rPr>
          <w:rFonts w:hint="cs"/>
          <w:rtl/>
        </w:rPr>
        <w:t>ی</w:t>
      </w:r>
      <w:r>
        <w:rPr>
          <w:rtl/>
        </w:rPr>
        <w:t xml:space="preserve"> ن</w:t>
      </w:r>
      <w:r>
        <w:rPr>
          <w:rFonts w:hint="cs"/>
          <w:rtl/>
        </w:rPr>
        <w:t>ی</w:t>
      </w:r>
      <w:r>
        <w:rPr>
          <w:rFonts w:hint="eastAsia"/>
          <w:rtl/>
        </w:rPr>
        <w:t>ست</w:t>
      </w:r>
      <w:r>
        <w:rPr>
          <w:rtl/>
        </w:rPr>
        <w:t xml:space="preserve"> که فق</w:t>
      </w:r>
      <w:r>
        <w:rPr>
          <w:rFonts w:hint="cs"/>
          <w:rtl/>
        </w:rPr>
        <w:t>ی</w:t>
      </w:r>
      <w:r>
        <w:rPr>
          <w:rFonts w:hint="eastAsia"/>
          <w:rtl/>
        </w:rPr>
        <w:t>ه</w:t>
      </w:r>
      <w:r>
        <w:rPr>
          <w:rtl/>
        </w:rPr>
        <w:t xml:space="preserve"> بر طبق آن به استحباب فتوا دهد. روا</w:t>
      </w:r>
      <w:r>
        <w:rPr>
          <w:rFonts w:hint="cs"/>
          <w:rtl/>
        </w:rPr>
        <w:t>ی</w:t>
      </w:r>
      <w:r>
        <w:rPr>
          <w:rFonts w:hint="eastAsia"/>
          <w:rtl/>
        </w:rPr>
        <w:t>ت</w:t>
      </w:r>
      <w:r>
        <w:rPr>
          <w:rtl/>
        </w:rPr>
        <w:t xml:space="preserve"> به افضل</w:t>
      </w:r>
      <w:r>
        <w:rPr>
          <w:rFonts w:hint="cs"/>
          <w:rtl/>
        </w:rPr>
        <w:t>ی</w:t>
      </w:r>
      <w:r>
        <w:rPr>
          <w:rFonts w:hint="eastAsia"/>
          <w:rtl/>
        </w:rPr>
        <w:t>ت</w:t>
      </w:r>
      <w:r>
        <w:rPr>
          <w:rtl/>
        </w:rPr>
        <w:t xml:space="preserve"> تصر</w:t>
      </w:r>
      <w:r>
        <w:rPr>
          <w:rFonts w:hint="cs"/>
          <w:rtl/>
        </w:rPr>
        <w:t>ی</w:t>
      </w:r>
      <w:r>
        <w:rPr>
          <w:rFonts w:hint="eastAsia"/>
          <w:rtl/>
        </w:rPr>
        <w:t>ح</w:t>
      </w:r>
      <w:r>
        <w:rPr>
          <w:rtl/>
        </w:rPr>
        <w:t xml:space="preserve"> کرده است.</w:t>
      </w:r>
    </w:p>
    <w:p w14:paraId="6F1720A1" w14:textId="77777777" w:rsidR="00533DC9" w:rsidRDefault="00533DC9" w:rsidP="00533DC9">
      <w:pPr>
        <w:ind w:firstLine="157"/>
        <w:rPr>
          <w:rtl/>
        </w:rPr>
      </w:pPr>
    </w:p>
    <w:p w14:paraId="484A6299" w14:textId="39A04821" w:rsidR="007453B4" w:rsidRPr="007453B4" w:rsidRDefault="007453B4" w:rsidP="00533DC9">
      <w:pPr>
        <w:ind w:firstLine="157"/>
        <w:rPr>
          <w:color w:val="FF0000"/>
          <w:rtl/>
        </w:rPr>
      </w:pPr>
      <w:r w:rsidRPr="007453B4">
        <w:rPr>
          <w:rFonts w:hint="cs"/>
          <w:color w:val="FF0000"/>
          <w:rtl/>
        </w:rPr>
        <w:t>پوشش موی سر در حال نماز</w:t>
      </w:r>
    </w:p>
    <w:p w14:paraId="004A3357" w14:textId="17A9C55B" w:rsidR="007453B4" w:rsidRDefault="007453B4" w:rsidP="00533DC9">
      <w:pPr>
        <w:ind w:firstLine="157"/>
        <w:rPr>
          <w:rtl/>
        </w:rPr>
      </w:pPr>
      <w:r>
        <w:rPr>
          <w:rFonts w:hint="cs"/>
          <w:rtl/>
        </w:rPr>
        <w:t>در جلسه گذشته در ذیل مساله 5 بیان کردیم که زنان باید در حال نماز موی سر خود را بپوشانند ولی کنیز نیاز نیست که موی خود را در حال نماز بپوشاند. و روایات مساله را نیز بیان کردیم.</w:t>
      </w:r>
    </w:p>
    <w:p w14:paraId="0EC44A72" w14:textId="5D845D0E" w:rsidR="00533DC9" w:rsidRDefault="007453B4" w:rsidP="007453B4">
      <w:pPr>
        <w:ind w:firstLine="157"/>
        <w:rPr>
          <w:rtl/>
        </w:rPr>
      </w:pPr>
      <w:r>
        <w:rPr>
          <w:rFonts w:hint="cs"/>
          <w:rtl/>
        </w:rPr>
        <w:t xml:space="preserve">وجوب پوشاندن موی سر برای زنان در حال نماز، امری مسلّم است. </w:t>
      </w:r>
      <w:r w:rsidR="00533DC9">
        <w:rPr>
          <w:rtl/>
        </w:rPr>
        <w:t>روا</w:t>
      </w:r>
      <w:r w:rsidR="00533DC9">
        <w:rPr>
          <w:rFonts w:hint="cs"/>
          <w:rtl/>
        </w:rPr>
        <w:t>ی</w:t>
      </w:r>
      <w:r w:rsidR="00533DC9">
        <w:rPr>
          <w:rFonts w:hint="eastAsia"/>
          <w:rtl/>
        </w:rPr>
        <w:t>ات</w:t>
      </w:r>
      <w:r w:rsidR="00533DC9">
        <w:rPr>
          <w:rtl/>
        </w:rPr>
        <w:t xml:space="preserve"> متعدد</w:t>
      </w:r>
      <w:r w:rsidR="00533DC9">
        <w:rPr>
          <w:rFonts w:hint="cs"/>
          <w:rtl/>
        </w:rPr>
        <w:t>ی</w:t>
      </w:r>
      <w:r>
        <w:rPr>
          <w:rFonts w:hint="cs"/>
          <w:rtl/>
        </w:rPr>
        <w:t xml:space="preserve"> در این زمینه</w:t>
      </w:r>
      <w:r w:rsidR="00533DC9">
        <w:rPr>
          <w:rtl/>
        </w:rPr>
        <w:t xml:space="preserve"> دار</w:t>
      </w:r>
      <w:r w:rsidR="00533DC9">
        <w:rPr>
          <w:rFonts w:hint="cs"/>
          <w:rtl/>
        </w:rPr>
        <w:t>ی</w:t>
      </w:r>
      <w:r w:rsidR="00533DC9">
        <w:rPr>
          <w:rFonts w:hint="eastAsia"/>
          <w:rtl/>
        </w:rPr>
        <w:t>م</w:t>
      </w:r>
      <w:r w:rsidR="00533DC9">
        <w:rPr>
          <w:rtl/>
        </w:rPr>
        <w:t xml:space="preserve"> و </w:t>
      </w:r>
      <w:r>
        <w:rPr>
          <w:rFonts w:hint="cs"/>
          <w:rtl/>
        </w:rPr>
        <w:t xml:space="preserve">اصحاب نیز </w:t>
      </w:r>
      <w:r w:rsidR="00533DC9">
        <w:rPr>
          <w:rtl/>
        </w:rPr>
        <w:t xml:space="preserve">اتفاق نظر </w:t>
      </w:r>
      <w:r>
        <w:rPr>
          <w:rFonts w:hint="cs"/>
          <w:rtl/>
        </w:rPr>
        <w:t>دارند و</w:t>
      </w:r>
      <w:r w:rsidR="00533DC9">
        <w:rPr>
          <w:rtl/>
        </w:rPr>
        <w:t xml:space="preserve"> جا</w:t>
      </w:r>
      <w:r w:rsidR="00533DC9">
        <w:rPr>
          <w:rFonts w:hint="cs"/>
          <w:rtl/>
        </w:rPr>
        <w:t>ی</w:t>
      </w:r>
      <w:r w:rsidR="00533DC9">
        <w:rPr>
          <w:rtl/>
        </w:rPr>
        <w:t xml:space="preserve"> ترد</w:t>
      </w:r>
      <w:r w:rsidR="00533DC9">
        <w:rPr>
          <w:rFonts w:hint="cs"/>
          <w:rtl/>
        </w:rPr>
        <w:t>ی</w:t>
      </w:r>
      <w:r w:rsidR="00533DC9">
        <w:rPr>
          <w:rFonts w:hint="eastAsia"/>
          <w:rtl/>
        </w:rPr>
        <w:t>د</w:t>
      </w:r>
      <w:r w:rsidR="00533DC9">
        <w:rPr>
          <w:rFonts w:hint="cs"/>
          <w:rtl/>
        </w:rPr>
        <w:t>ی</w:t>
      </w:r>
      <w:r w:rsidR="00533DC9">
        <w:rPr>
          <w:rtl/>
        </w:rPr>
        <w:t xml:space="preserve"> در آن ن</w:t>
      </w:r>
      <w:r w:rsidR="00533DC9">
        <w:rPr>
          <w:rFonts w:hint="cs"/>
          <w:rtl/>
        </w:rPr>
        <w:t>ی</w:t>
      </w:r>
      <w:r w:rsidR="00533DC9">
        <w:rPr>
          <w:rFonts w:hint="eastAsia"/>
          <w:rtl/>
        </w:rPr>
        <w:t>ست</w:t>
      </w:r>
      <w:r w:rsidR="00533DC9">
        <w:rPr>
          <w:rtl/>
        </w:rPr>
        <w:t>. اما در مقابل ا</w:t>
      </w:r>
      <w:r w:rsidR="00533DC9">
        <w:rPr>
          <w:rFonts w:hint="cs"/>
          <w:rtl/>
        </w:rPr>
        <w:t>ی</w:t>
      </w:r>
      <w:r w:rsidR="00533DC9">
        <w:rPr>
          <w:rFonts w:hint="eastAsia"/>
          <w:rtl/>
        </w:rPr>
        <w:t>ن</w:t>
      </w:r>
      <w:r w:rsidR="00533DC9">
        <w:rPr>
          <w:rtl/>
        </w:rPr>
        <w:t xml:space="preserve"> روا</w:t>
      </w:r>
      <w:r w:rsidR="00533DC9">
        <w:rPr>
          <w:rFonts w:hint="cs"/>
          <w:rtl/>
        </w:rPr>
        <w:t>ی</w:t>
      </w:r>
      <w:r w:rsidR="00533DC9">
        <w:rPr>
          <w:rtl/>
        </w:rPr>
        <w:t>ات، روا</w:t>
      </w:r>
      <w:r w:rsidR="00533DC9">
        <w:rPr>
          <w:rFonts w:hint="cs"/>
          <w:rtl/>
        </w:rPr>
        <w:t>ی</w:t>
      </w:r>
      <w:r w:rsidR="00533DC9">
        <w:rPr>
          <w:rFonts w:hint="eastAsia"/>
          <w:rtl/>
        </w:rPr>
        <w:t>ت</w:t>
      </w:r>
      <w:r w:rsidR="00533DC9">
        <w:rPr>
          <w:rFonts w:hint="cs"/>
          <w:rtl/>
        </w:rPr>
        <w:t>ی</w:t>
      </w:r>
      <w:r w:rsidR="00533DC9">
        <w:rPr>
          <w:rtl/>
        </w:rPr>
        <w:t xml:space="preserve"> وجود دارد که دو نقل از آن موجود است و هر دو موثقه «عبدالله بن بک</w:t>
      </w:r>
      <w:r w:rsidR="00533DC9">
        <w:rPr>
          <w:rFonts w:hint="cs"/>
          <w:rtl/>
        </w:rPr>
        <w:t>ی</w:t>
      </w:r>
      <w:r w:rsidR="00533DC9">
        <w:rPr>
          <w:rFonts w:hint="eastAsia"/>
          <w:rtl/>
        </w:rPr>
        <w:t>ر»</w:t>
      </w:r>
      <w:r w:rsidR="00533DC9">
        <w:rPr>
          <w:rtl/>
        </w:rPr>
        <w:t xml:space="preserve"> هستند. چون هر دو به ا</w:t>
      </w:r>
      <w:r w:rsidR="00533DC9">
        <w:rPr>
          <w:rFonts w:hint="cs"/>
          <w:rtl/>
        </w:rPr>
        <w:t>ی</w:t>
      </w:r>
      <w:r w:rsidR="00533DC9">
        <w:rPr>
          <w:rFonts w:hint="eastAsia"/>
          <w:rtl/>
        </w:rPr>
        <w:t>شان</w:t>
      </w:r>
      <w:r w:rsidR="00533DC9">
        <w:rPr>
          <w:rtl/>
        </w:rPr>
        <w:t xml:space="preserve"> ختم م</w:t>
      </w:r>
      <w:r w:rsidR="00533DC9">
        <w:rPr>
          <w:rFonts w:hint="cs"/>
          <w:rtl/>
        </w:rPr>
        <w:t>ی‌</w:t>
      </w:r>
      <w:r w:rsidR="00533DC9">
        <w:rPr>
          <w:rFonts w:hint="eastAsia"/>
          <w:rtl/>
        </w:rPr>
        <w:t>شوند،</w:t>
      </w:r>
      <w:r w:rsidR="00533DC9">
        <w:rPr>
          <w:rtl/>
        </w:rPr>
        <w:t xml:space="preserve"> ممکن است </w:t>
      </w:r>
      <w:r w:rsidR="00533DC9">
        <w:rPr>
          <w:rFonts w:hint="cs"/>
          <w:rtl/>
        </w:rPr>
        <w:t>ی</w:t>
      </w:r>
      <w:r w:rsidR="00533DC9">
        <w:rPr>
          <w:rFonts w:hint="eastAsia"/>
          <w:rtl/>
        </w:rPr>
        <w:t>ک</w:t>
      </w:r>
      <w:r w:rsidR="00533DC9">
        <w:rPr>
          <w:rtl/>
        </w:rPr>
        <w:t xml:space="preserve"> روا</w:t>
      </w:r>
      <w:r w:rsidR="00533DC9">
        <w:rPr>
          <w:rFonts w:hint="cs"/>
          <w:rtl/>
        </w:rPr>
        <w:t>ی</w:t>
      </w:r>
      <w:r w:rsidR="00533DC9">
        <w:rPr>
          <w:rFonts w:hint="eastAsia"/>
          <w:rtl/>
        </w:rPr>
        <w:t>ت</w:t>
      </w:r>
      <w:r w:rsidR="00533DC9">
        <w:rPr>
          <w:rtl/>
        </w:rPr>
        <w:t xml:space="preserve"> با تعاب</w:t>
      </w:r>
      <w:r w:rsidR="00533DC9">
        <w:rPr>
          <w:rFonts w:hint="cs"/>
          <w:rtl/>
        </w:rPr>
        <w:t>ی</w:t>
      </w:r>
      <w:r w:rsidR="00533DC9">
        <w:rPr>
          <w:rFonts w:hint="eastAsia"/>
          <w:rtl/>
        </w:rPr>
        <w:t>ر</w:t>
      </w:r>
      <w:r w:rsidR="00533DC9">
        <w:rPr>
          <w:rtl/>
        </w:rPr>
        <w:t xml:space="preserve"> مختلف باشند، اما راو</w:t>
      </w:r>
      <w:r w:rsidR="00533DC9">
        <w:rPr>
          <w:rFonts w:hint="cs"/>
          <w:rtl/>
        </w:rPr>
        <w:t>ی</w:t>
      </w:r>
      <w:r w:rsidR="00533DC9">
        <w:rPr>
          <w:rFonts w:hint="eastAsia"/>
          <w:rtl/>
        </w:rPr>
        <w:t>ان</w:t>
      </w:r>
      <w:r w:rsidR="00533DC9">
        <w:rPr>
          <w:rtl/>
        </w:rPr>
        <w:t xml:space="preserve"> قبل از «عبدالله بن بک</w:t>
      </w:r>
      <w:r w:rsidR="00533DC9">
        <w:rPr>
          <w:rFonts w:hint="cs"/>
          <w:rtl/>
        </w:rPr>
        <w:t>ی</w:t>
      </w:r>
      <w:r w:rsidR="00533DC9">
        <w:rPr>
          <w:rFonts w:hint="eastAsia"/>
          <w:rtl/>
        </w:rPr>
        <w:t>ر»</w:t>
      </w:r>
      <w:r w:rsidR="00533DC9">
        <w:rPr>
          <w:rtl/>
        </w:rPr>
        <w:t xml:space="preserve"> متفاوت‌اند.</w:t>
      </w:r>
    </w:p>
    <w:p w14:paraId="1B68AD71" w14:textId="00431FBB" w:rsidR="00533DC9" w:rsidRPr="007453B4" w:rsidRDefault="007453B4" w:rsidP="00533DC9">
      <w:pPr>
        <w:ind w:firstLine="157"/>
        <w:rPr>
          <w:color w:val="FF0000"/>
          <w:rtl/>
        </w:rPr>
      </w:pPr>
      <w:r w:rsidRPr="007453B4">
        <w:rPr>
          <w:rFonts w:hint="cs"/>
          <w:color w:val="FF0000"/>
          <w:rtl/>
        </w:rPr>
        <w:t>موثقه عبدالله بن بکیر</w:t>
      </w:r>
    </w:p>
    <w:p w14:paraId="33CCB0F2" w14:textId="7EC87F8D" w:rsidR="007453B4" w:rsidRPr="007453B4" w:rsidRDefault="007453B4" w:rsidP="007453B4">
      <w:pPr>
        <w:rPr>
          <w:color w:val="008000"/>
        </w:rPr>
      </w:pPr>
      <w:r w:rsidRPr="007453B4">
        <w:rPr>
          <w:rFonts w:hint="cs"/>
          <w:rtl/>
        </w:rPr>
        <w:t xml:space="preserve">عَنْ عَبْدِ اللَّهِ بْنِ بُكَيْرٍ عَنْ أَبِي عَبْدِ اللَّهِ علیه السلام قَالَ: </w:t>
      </w:r>
      <w:r w:rsidRPr="007453B4">
        <w:rPr>
          <w:rFonts w:hint="cs"/>
          <w:color w:val="008000"/>
          <w:rtl/>
        </w:rPr>
        <w:t>«لَا بَأْسَ بِالْمَرْأَةِ الْمُسْلِمَةِ الْحُرَّةِ أَنْ تُصَلِّيَ وَ هِيَ مَكْشُوفَةُ الرَّأْسِ‏».</w:t>
      </w:r>
      <w:r w:rsidR="00800B54">
        <w:rPr>
          <w:rStyle w:val="aa"/>
          <w:color w:val="008000"/>
          <w:rtl/>
        </w:rPr>
        <w:footnoteReference w:id="2"/>
      </w:r>
    </w:p>
    <w:p w14:paraId="19D27A1B" w14:textId="5F2326C4" w:rsidR="00533DC9" w:rsidRDefault="00533DC9" w:rsidP="00533DC9">
      <w:pPr>
        <w:ind w:firstLine="157"/>
        <w:rPr>
          <w:rtl/>
        </w:rPr>
      </w:pP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با نصوص مستف</w:t>
      </w:r>
      <w:r>
        <w:rPr>
          <w:rFonts w:hint="cs"/>
          <w:rtl/>
        </w:rPr>
        <w:t>ی</w:t>
      </w:r>
      <w:r>
        <w:rPr>
          <w:rFonts w:hint="eastAsia"/>
          <w:rtl/>
        </w:rPr>
        <w:t>ضه</w:t>
      </w:r>
      <w:r>
        <w:rPr>
          <w:rtl/>
        </w:rPr>
        <w:t xml:space="preserve"> و اتفاق اصحاب در تعارض است.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تمام اصحاب از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اعراض کرده‌اند. در مقابل، روا</w:t>
      </w:r>
      <w:r>
        <w:rPr>
          <w:rFonts w:hint="cs"/>
          <w:rtl/>
        </w:rPr>
        <w:t>ی</w:t>
      </w:r>
      <w:r>
        <w:rPr>
          <w:rFonts w:hint="eastAsia"/>
          <w:rtl/>
        </w:rPr>
        <w:t>ات</w:t>
      </w:r>
      <w:r>
        <w:rPr>
          <w:rtl/>
        </w:rPr>
        <w:t xml:space="preserve"> دال بر وجوب پوشش، شهرت دارند و در باب تعارض </w:t>
      </w:r>
      <w:r>
        <w:rPr>
          <w:rFonts w:hint="eastAsia"/>
          <w:rtl/>
        </w:rPr>
        <w:t>روا</w:t>
      </w:r>
      <w:r>
        <w:rPr>
          <w:rFonts w:hint="cs"/>
          <w:rtl/>
        </w:rPr>
        <w:t>ی</w:t>
      </w:r>
      <w:r>
        <w:rPr>
          <w:rFonts w:hint="eastAsia"/>
          <w:rtl/>
        </w:rPr>
        <w:t>ات،</w:t>
      </w:r>
      <w:r>
        <w:rPr>
          <w:rtl/>
        </w:rPr>
        <w:t xml:space="preserve"> قاعده ا</w:t>
      </w:r>
      <w:r>
        <w:rPr>
          <w:rFonts w:hint="cs"/>
          <w:rtl/>
        </w:rPr>
        <w:t>ی</w:t>
      </w:r>
      <w:r>
        <w:rPr>
          <w:rFonts w:hint="eastAsia"/>
          <w:rtl/>
        </w:rPr>
        <w:t>ن</w:t>
      </w:r>
      <w:r>
        <w:rPr>
          <w:rtl/>
        </w:rPr>
        <w:t xml:space="preserve"> است: «خذ بما اشتهر ب</w:t>
      </w:r>
      <w:r>
        <w:rPr>
          <w:rFonts w:hint="cs"/>
          <w:rtl/>
        </w:rPr>
        <w:t>ی</w:t>
      </w:r>
      <w:r>
        <w:rPr>
          <w:rFonts w:hint="eastAsia"/>
          <w:rtl/>
        </w:rPr>
        <w:t>ن</w:t>
      </w:r>
      <w:r>
        <w:rPr>
          <w:rtl/>
        </w:rPr>
        <w:t xml:space="preserve"> أصحابک و دع الشاذ النادر». در ا</w:t>
      </w:r>
      <w:r>
        <w:rPr>
          <w:rFonts w:hint="cs"/>
          <w:rtl/>
        </w:rPr>
        <w:t>ی</w:t>
      </w:r>
      <w:r>
        <w:rPr>
          <w:rFonts w:hint="eastAsia"/>
          <w:rtl/>
        </w:rPr>
        <w:t>نجا،</w:t>
      </w:r>
      <w:r>
        <w:rPr>
          <w:rtl/>
        </w:rPr>
        <w:t xml:space="preserve"> روا</w:t>
      </w:r>
      <w:r>
        <w:rPr>
          <w:rFonts w:hint="cs"/>
          <w:rtl/>
        </w:rPr>
        <w:t>ی</w:t>
      </w:r>
      <w:r>
        <w:rPr>
          <w:rFonts w:hint="eastAsia"/>
          <w:rtl/>
        </w:rPr>
        <w:t>ات</w:t>
      </w:r>
      <w:r>
        <w:rPr>
          <w:rtl/>
        </w:rPr>
        <w:t xml:space="preserve"> مقابل هم «شهرت روا</w:t>
      </w:r>
      <w:r>
        <w:rPr>
          <w:rFonts w:hint="cs"/>
          <w:rtl/>
        </w:rPr>
        <w:t>یی</w:t>
      </w:r>
      <w:r>
        <w:rPr>
          <w:rFonts w:hint="eastAsia"/>
          <w:rtl/>
        </w:rPr>
        <w:t>»</w:t>
      </w:r>
      <w:r>
        <w:rPr>
          <w:rtl/>
        </w:rPr>
        <w:t xml:space="preserve"> دارند و هم اصحاب از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اعراض نموده‌اند.</w:t>
      </w:r>
    </w:p>
    <w:p w14:paraId="2D662963" w14:textId="2633DE67" w:rsidR="00533DC9" w:rsidRDefault="00533DC9" w:rsidP="00A71F61">
      <w:pPr>
        <w:ind w:firstLine="157"/>
        <w:rPr>
          <w:rtl/>
        </w:rPr>
      </w:pPr>
      <w:r>
        <w:rPr>
          <w:rFonts w:hint="eastAsia"/>
          <w:rtl/>
        </w:rPr>
        <w:lastRenderedPageBreak/>
        <w:t>مرحوم</w:t>
      </w:r>
      <w:r>
        <w:rPr>
          <w:rtl/>
        </w:rPr>
        <w:t xml:space="preserve"> «صاحب وسائل» برا</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متعارض، محمل‌ها</w:t>
      </w:r>
      <w:r>
        <w:rPr>
          <w:rFonts w:hint="cs"/>
          <w:rtl/>
        </w:rPr>
        <w:t>یی</w:t>
      </w:r>
      <w:r>
        <w:rPr>
          <w:rtl/>
        </w:rPr>
        <w:t xml:space="preserve"> ذکر کرده است؛ از جمله ا</w:t>
      </w:r>
      <w:r>
        <w:rPr>
          <w:rFonts w:hint="cs"/>
          <w:rtl/>
        </w:rPr>
        <w:t>ی</w:t>
      </w:r>
      <w:r>
        <w:rPr>
          <w:rFonts w:hint="eastAsia"/>
          <w:rtl/>
        </w:rPr>
        <w:t>نکه</w:t>
      </w:r>
      <w:r w:rsidR="00A71F61">
        <w:rPr>
          <w:rtl/>
        </w:rPr>
        <w:t xml:space="preserve"> آن</w:t>
      </w:r>
      <w:r>
        <w:rPr>
          <w:rtl/>
        </w:rPr>
        <w:t xml:space="preserve">را حمل بر </w:t>
      </w:r>
      <w:r w:rsidR="00A71F61">
        <w:rPr>
          <w:rtl/>
        </w:rPr>
        <w:t>دختر نابالغ</w:t>
      </w:r>
      <w:r w:rsidR="00A71F61">
        <w:rPr>
          <w:rFonts w:hint="cs"/>
          <w:rtl/>
        </w:rPr>
        <w:t xml:space="preserve"> </w:t>
      </w:r>
      <w:r>
        <w:rPr>
          <w:rtl/>
        </w:rPr>
        <w:t>کن</w:t>
      </w:r>
      <w:r>
        <w:rPr>
          <w:rFonts w:hint="cs"/>
          <w:rtl/>
        </w:rPr>
        <w:t>ی</w:t>
      </w:r>
      <w:r>
        <w:rPr>
          <w:rFonts w:hint="eastAsia"/>
          <w:rtl/>
        </w:rPr>
        <w:t>م</w:t>
      </w:r>
      <w:r>
        <w:rPr>
          <w:rtl/>
        </w:rPr>
        <w:t xml:space="preserve">. </w:t>
      </w:r>
      <w:r>
        <w:rPr>
          <w:rFonts w:hint="cs"/>
          <w:rtl/>
        </w:rPr>
        <w:t>ی</w:t>
      </w:r>
      <w:r>
        <w:rPr>
          <w:rFonts w:hint="eastAsia"/>
          <w:rtl/>
        </w:rPr>
        <w:t>ا</w:t>
      </w:r>
      <w:r w:rsidR="00A71F61">
        <w:rPr>
          <w:rtl/>
        </w:rPr>
        <w:t xml:space="preserve"> آن</w:t>
      </w:r>
      <w:r>
        <w:rPr>
          <w:rtl/>
        </w:rPr>
        <w:t>را مربوط به حالت</w:t>
      </w:r>
      <w:r>
        <w:rPr>
          <w:rFonts w:hint="cs"/>
          <w:rtl/>
        </w:rPr>
        <w:t>ی</w:t>
      </w:r>
      <w:r>
        <w:rPr>
          <w:rtl/>
        </w:rPr>
        <w:t xml:space="preserve"> بدان</w:t>
      </w:r>
      <w:r>
        <w:rPr>
          <w:rFonts w:hint="cs"/>
          <w:rtl/>
        </w:rPr>
        <w:t>ی</w:t>
      </w:r>
      <w:r>
        <w:rPr>
          <w:rFonts w:hint="eastAsia"/>
          <w:rtl/>
        </w:rPr>
        <w:t>م</w:t>
      </w:r>
      <w:r>
        <w:rPr>
          <w:rtl/>
        </w:rPr>
        <w:t xml:space="preserve"> که زن تنها </w:t>
      </w:r>
      <w:r>
        <w:rPr>
          <w:rFonts w:hint="cs"/>
          <w:rtl/>
        </w:rPr>
        <w:t>ی</w:t>
      </w:r>
      <w:r>
        <w:rPr>
          <w:rFonts w:hint="eastAsia"/>
          <w:rtl/>
        </w:rPr>
        <w:t>ک</w:t>
      </w:r>
      <w:r>
        <w:rPr>
          <w:rtl/>
        </w:rPr>
        <w:t xml:space="preserve"> لباس سرتاسر</w:t>
      </w:r>
      <w:r>
        <w:rPr>
          <w:rFonts w:hint="cs"/>
          <w:rtl/>
        </w:rPr>
        <w:t>ی</w:t>
      </w:r>
      <w:r>
        <w:rPr>
          <w:rtl/>
        </w:rPr>
        <w:t xml:space="preserve"> بر تن دارد که از سر تا پا را م</w:t>
      </w:r>
      <w:r>
        <w:rPr>
          <w:rFonts w:hint="cs"/>
          <w:rtl/>
        </w:rPr>
        <w:t>ی‌</w:t>
      </w:r>
      <w:r>
        <w:rPr>
          <w:rFonts w:hint="eastAsia"/>
          <w:rtl/>
        </w:rPr>
        <w:t>پوشاند</w:t>
      </w:r>
      <w:r>
        <w:rPr>
          <w:rtl/>
        </w:rPr>
        <w:t xml:space="preserve"> و در ا</w:t>
      </w:r>
      <w:r>
        <w:rPr>
          <w:rFonts w:hint="cs"/>
          <w:rtl/>
        </w:rPr>
        <w:t>ی</w:t>
      </w:r>
      <w:r>
        <w:rPr>
          <w:rFonts w:hint="eastAsia"/>
          <w:rtl/>
        </w:rPr>
        <w:t>ن</w:t>
      </w:r>
      <w:r>
        <w:rPr>
          <w:rtl/>
        </w:rPr>
        <w:t xml:space="preserve"> صورت، اگ</w:t>
      </w:r>
      <w:r>
        <w:rPr>
          <w:rFonts w:hint="eastAsia"/>
          <w:rtl/>
        </w:rPr>
        <w:t>ر</w:t>
      </w:r>
      <w:r>
        <w:rPr>
          <w:rtl/>
        </w:rPr>
        <w:t xml:space="preserve"> سرش مکشوف باشد، مانع</w:t>
      </w:r>
      <w:r>
        <w:rPr>
          <w:rFonts w:hint="cs"/>
          <w:rtl/>
        </w:rPr>
        <w:t>ی</w:t>
      </w:r>
      <w:r>
        <w:rPr>
          <w:rtl/>
        </w:rPr>
        <w:t xml:space="preserve"> ندارد. ا</w:t>
      </w:r>
      <w:r>
        <w:rPr>
          <w:rFonts w:hint="cs"/>
          <w:rtl/>
        </w:rPr>
        <w:t>ی</w:t>
      </w:r>
      <w:r>
        <w:rPr>
          <w:rFonts w:hint="eastAsia"/>
          <w:rtl/>
        </w:rPr>
        <w:t>ن‌ها</w:t>
      </w:r>
      <w:r>
        <w:rPr>
          <w:rtl/>
        </w:rPr>
        <w:t xml:space="preserve"> همه توج</w:t>
      </w:r>
      <w:r>
        <w:rPr>
          <w:rFonts w:hint="cs"/>
          <w:rtl/>
        </w:rPr>
        <w:t>ی</w:t>
      </w:r>
      <w:r>
        <w:rPr>
          <w:rFonts w:hint="eastAsia"/>
          <w:rtl/>
        </w:rPr>
        <w:t>هات</w:t>
      </w:r>
      <w:r>
        <w:rPr>
          <w:rFonts w:hint="cs"/>
          <w:rtl/>
        </w:rPr>
        <w:t>ی</w:t>
      </w:r>
      <w:r>
        <w:rPr>
          <w:rtl/>
        </w:rPr>
        <w:t xml:space="preserve"> غ</w:t>
      </w:r>
      <w:r>
        <w:rPr>
          <w:rFonts w:hint="cs"/>
          <w:rtl/>
        </w:rPr>
        <w:t>ی</w:t>
      </w:r>
      <w:r>
        <w:rPr>
          <w:rFonts w:hint="eastAsia"/>
          <w:rtl/>
        </w:rPr>
        <w:t>رفن</w:t>
      </w:r>
      <w:r>
        <w:rPr>
          <w:rFonts w:hint="cs"/>
          <w:rtl/>
        </w:rPr>
        <w:t>ی</w:t>
      </w:r>
      <w:r>
        <w:rPr>
          <w:rtl/>
        </w:rPr>
        <w:t xml:space="preserve"> هستند و ف</w:t>
      </w:r>
      <w:r>
        <w:rPr>
          <w:rFonts w:hint="cs"/>
          <w:rtl/>
        </w:rPr>
        <w:t>ی</w:t>
      </w:r>
      <w:r>
        <w:rPr>
          <w:rtl/>
        </w:rPr>
        <w:t xml:space="preserve"> نفسه پذ</w:t>
      </w:r>
      <w:r>
        <w:rPr>
          <w:rFonts w:hint="cs"/>
          <w:rtl/>
        </w:rPr>
        <w:t>ی</w:t>
      </w:r>
      <w:r>
        <w:rPr>
          <w:rFonts w:hint="eastAsia"/>
          <w:rtl/>
        </w:rPr>
        <w:t>رفتن</w:t>
      </w:r>
      <w:r>
        <w:rPr>
          <w:rFonts w:hint="cs"/>
          <w:rtl/>
        </w:rPr>
        <w:t>ی</w:t>
      </w:r>
      <w:r>
        <w:rPr>
          <w:rtl/>
        </w:rPr>
        <w:t xml:space="preserve"> ن</w:t>
      </w:r>
      <w:r>
        <w:rPr>
          <w:rFonts w:hint="cs"/>
          <w:rtl/>
        </w:rPr>
        <w:t>ی</w:t>
      </w:r>
      <w:r>
        <w:rPr>
          <w:rFonts w:hint="eastAsia"/>
          <w:rtl/>
        </w:rPr>
        <w:t>ستند</w:t>
      </w:r>
      <w:r>
        <w:rPr>
          <w:rtl/>
        </w:rPr>
        <w:t xml:space="preserve">. </w:t>
      </w:r>
    </w:p>
    <w:p w14:paraId="434E7CE7" w14:textId="0DD08255" w:rsidR="00533DC9" w:rsidRDefault="00A71F61" w:rsidP="00533DC9">
      <w:pPr>
        <w:ind w:firstLine="157"/>
        <w:rPr>
          <w:rtl/>
        </w:rPr>
      </w:pPr>
      <w:r w:rsidRPr="00A71F61">
        <w:rPr>
          <w:rFonts w:hint="cs"/>
          <w:highlight w:val="yellow"/>
          <w:rtl/>
        </w:rPr>
        <w:t xml:space="preserve">به نظر ما </w:t>
      </w:r>
      <w:r w:rsidR="00533DC9">
        <w:rPr>
          <w:rFonts w:hint="eastAsia"/>
          <w:rtl/>
        </w:rPr>
        <w:t>اساساً</w:t>
      </w:r>
      <w:r w:rsidR="00533DC9">
        <w:rPr>
          <w:rtl/>
        </w:rPr>
        <w:t xml:space="preserve"> نوبت به حمل روا</w:t>
      </w:r>
      <w:r w:rsidR="00533DC9">
        <w:rPr>
          <w:rFonts w:hint="cs"/>
          <w:rtl/>
        </w:rPr>
        <w:t>ی</w:t>
      </w:r>
      <w:r w:rsidR="00533DC9">
        <w:rPr>
          <w:rFonts w:hint="eastAsia"/>
          <w:rtl/>
        </w:rPr>
        <w:t>ت</w:t>
      </w:r>
      <w:r w:rsidR="00533DC9">
        <w:rPr>
          <w:rtl/>
        </w:rPr>
        <w:t xml:space="preserve"> نم</w:t>
      </w:r>
      <w:r w:rsidR="00533DC9">
        <w:rPr>
          <w:rFonts w:hint="cs"/>
          <w:rtl/>
        </w:rPr>
        <w:t>ی‌</w:t>
      </w:r>
      <w:r w:rsidR="00533DC9">
        <w:rPr>
          <w:rFonts w:hint="eastAsia"/>
          <w:rtl/>
        </w:rPr>
        <w:t>رسد؛</w:t>
      </w:r>
      <w:r w:rsidR="00533DC9">
        <w:rPr>
          <w:rtl/>
        </w:rPr>
        <w:t xml:space="preserve"> ز</w:t>
      </w:r>
      <w:r w:rsidR="00533DC9">
        <w:rPr>
          <w:rFonts w:hint="cs"/>
          <w:rtl/>
        </w:rPr>
        <w:t>ی</w:t>
      </w:r>
      <w:r w:rsidR="00533DC9">
        <w:rPr>
          <w:rFonts w:hint="eastAsia"/>
          <w:rtl/>
        </w:rPr>
        <w:t>را</w:t>
      </w:r>
      <w:r w:rsidR="00533DC9">
        <w:rPr>
          <w:rtl/>
        </w:rPr>
        <w:t xml:space="preserve"> وقت</w:t>
      </w:r>
      <w:r w:rsidR="00533DC9">
        <w:rPr>
          <w:rFonts w:hint="cs"/>
          <w:rtl/>
        </w:rPr>
        <w:t>ی</w:t>
      </w:r>
      <w:r w:rsidR="00533DC9">
        <w:rPr>
          <w:rtl/>
        </w:rPr>
        <w:t xml:space="preserve"> همه اصحاب از روا</w:t>
      </w:r>
      <w:r w:rsidR="00533DC9">
        <w:rPr>
          <w:rFonts w:hint="cs"/>
          <w:rtl/>
        </w:rPr>
        <w:t>ی</w:t>
      </w:r>
      <w:r w:rsidR="00533DC9">
        <w:rPr>
          <w:rFonts w:hint="eastAsia"/>
          <w:rtl/>
        </w:rPr>
        <w:t>ت</w:t>
      </w:r>
      <w:r w:rsidR="00533DC9">
        <w:rPr>
          <w:rFonts w:hint="cs"/>
          <w:rtl/>
        </w:rPr>
        <w:t>ی</w:t>
      </w:r>
      <w:r w:rsidR="00533DC9">
        <w:rPr>
          <w:rtl/>
        </w:rPr>
        <w:t xml:space="preserve"> اعراض کنند، آن روا</w:t>
      </w:r>
      <w:r w:rsidR="00533DC9">
        <w:rPr>
          <w:rFonts w:hint="cs"/>
          <w:rtl/>
        </w:rPr>
        <w:t>ی</w:t>
      </w:r>
      <w:r w:rsidR="00533DC9">
        <w:rPr>
          <w:rFonts w:hint="eastAsia"/>
          <w:rtl/>
        </w:rPr>
        <w:t>ت</w:t>
      </w:r>
      <w:r w:rsidR="00533DC9">
        <w:rPr>
          <w:rtl/>
        </w:rPr>
        <w:t xml:space="preserve"> ملاک حج</w:t>
      </w:r>
      <w:r w:rsidR="00533DC9">
        <w:rPr>
          <w:rFonts w:hint="cs"/>
          <w:rtl/>
        </w:rPr>
        <w:t>ی</w:t>
      </w:r>
      <w:r w:rsidR="00533DC9">
        <w:rPr>
          <w:rFonts w:hint="eastAsia"/>
          <w:rtl/>
        </w:rPr>
        <w:t>ت</w:t>
      </w:r>
      <w:r w:rsidR="00533DC9">
        <w:rPr>
          <w:rtl/>
        </w:rPr>
        <w:t xml:space="preserve"> خود را از دست م</w:t>
      </w:r>
      <w:r w:rsidR="00533DC9">
        <w:rPr>
          <w:rFonts w:hint="cs"/>
          <w:rtl/>
        </w:rPr>
        <w:t>ی‌</w:t>
      </w:r>
      <w:r w:rsidR="00533DC9">
        <w:rPr>
          <w:rFonts w:hint="eastAsia"/>
          <w:rtl/>
        </w:rPr>
        <w:t>دهد</w:t>
      </w:r>
      <w:r w:rsidR="00533DC9">
        <w:rPr>
          <w:rtl/>
        </w:rPr>
        <w:t>. علاوه بر ا</w:t>
      </w:r>
      <w:r w:rsidR="00533DC9">
        <w:rPr>
          <w:rFonts w:hint="cs"/>
          <w:rtl/>
        </w:rPr>
        <w:t>ی</w:t>
      </w:r>
      <w:r w:rsidR="00533DC9">
        <w:rPr>
          <w:rFonts w:hint="eastAsia"/>
          <w:rtl/>
        </w:rPr>
        <w:t>ن،</w:t>
      </w:r>
      <w:r w:rsidR="00533DC9">
        <w:rPr>
          <w:rtl/>
        </w:rPr>
        <w:t xml:space="preserve"> ا</w:t>
      </w:r>
      <w:r w:rsidR="00533DC9">
        <w:rPr>
          <w:rFonts w:hint="cs"/>
          <w:rtl/>
        </w:rPr>
        <w:t>ی</w:t>
      </w:r>
      <w:r w:rsidR="00533DC9">
        <w:rPr>
          <w:rFonts w:hint="eastAsia"/>
          <w:rtl/>
        </w:rPr>
        <w:t>ن</w:t>
      </w:r>
      <w:r w:rsidR="00533DC9">
        <w:rPr>
          <w:rtl/>
        </w:rPr>
        <w:t xml:space="preserve"> روا</w:t>
      </w:r>
      <w:r w:rsidR="00533DC9">
        <w:rPr>
          <w:rFonts w:hint="cs"/>
          <w:rtl/>
        </w:rPr>
        <w:t>ی</w:t>
      </w:r>
      <w:r w:rsidR="00533DC9">
        <w:rPr>
          <w:rFonts w:hint="eastAsia"/>
          <w:rtl/>
        </w:rPr>
        <w:t>ت</w:t>
      </w:r>
      <w:r w:rsidR="00533DC9">
        <w:rPr>
          <w:rtl/>
        </w:rPr>
        <w:t xml:space="preserve"> با نصوص مشهور که «شهرت روا</w:t>
      </w:r>
      <w:r w:rsidR="00533DC9">
        <w:rPr>
          <w:rFonts w:hint="cs"/>
          <w:rtl/>
        </w:rPr>
        <w:t>یی</w:t>
      </w:r>
      <w:r w:rsidR="00533DC9">
        <w:rPr>
          <w:rFonts w:hint="eastAsia"/>
          <w:rtl/>
        </w:rPr>
        <w:t>»</w:t>
      </w:r>
      <w:r w:rsidR="00533DC9">
        <w:rPr>
          <w:rtl/>
        </w:rPr>
        <w:t xml:space="preserve"> دارند، در تعارض است و از هر جهت مردود است. دل</w:t>
      </w:r>
      <w:r w:rsidR="00533DC9">
        <w:rPr>
          <w:rFonts w:hint="cs"/>
          <w:rtl/>
        </w:rPr>
        <w:t>ی</w:t>
      </w:r>
      <w:r w:rsidR="00533DC9">
        <w:rPr>
          <w:rFonts w:hint="eastAsia"/>
          <w:rtl/>
        </w:rPr>
        <w:t>ل</w:t>
      </w:r>
      <w:r w:rsidR="00533DC9">
        <w:rPr>
          <w:rtl/>
        </w:rPr>
        <w:t xml:space="preserve"> اصل</w:t>
      </w:r>
      <w:r w:rsidR="00533DC9">
        <w:rPr>
          <w:rFonts w:hint="cs"/>
          <w:rtl/>
        </w:rPr>
        <w:t>ی</w:t>
      </w:r>
      <w:r w:rsidR="00533DC9">
        <w:rPr>
          <w:rtl/>
        </w:rPr>
        <w:t xml:space="preserve"> رد ا</w:t>
      </w:r>
      <w:r w:rsidR="00533DC9">
        <w:rPr>
          <w:rFonts w:hint="cs"/>
          <w:rtl/>
        </w:rPr>
        <w:t>ی</w:t>
      </w:r>
      <w:r w:rsidR="00533DC9">
        <w:rPr>
          <w:rFonts w:hint="eastAsia"/>
          <w:rtl/>
        </w:rPr>
        <w:t>ن</w:t>
      </w:r>
      <w:r w:rsidR="00533DC9">
        <w:rPr>
          <w:rtl/>
        </w:rPr>
        <w:t xml:space="preserve"> روا</w:t>
      </w:r>
      <w:r w:rsidR="00533DC9">
        <w:rPr>
          <w:rFonts w:hint="cs"/>
          <w:rtl/>
        </w:rPr>
        <w:t>ی</w:t>
      </w:r>
      <w:r w:rsidR="00533DC9">
        <w:rPr>
          <w:rFonts w:hint="eastAsia"/>
          <w:rtl/>
        </w:rPr>
        <w:t>ت،</w:t>
      </w:r>
      <w:r w:rsidR="00533DC9">
        <w:rPr>
          <w:rtl/>
        </w:rPr>
        <w:t xml:space="preserve"> «اعراض جم</w:t>
      </w:r>
      <w:r w:rsidR="00533DC9">
        <w:rPr>
          <w:rFonts w:hint="cs"/>
          <w:rtl/>
        </w:rPr>
        <w:t>ی</w:t>
      </w:r>
      <w:r w:rsidR="00533DC9">
        <w:rPr>
          <w:rFonts w:hint="eastAsia"/>
          <w:rtl/>
        </w:rPr>
        <w:t>ع</w:t>
      </w:r>
      <w:r w:rsidR="00533DC9">
        <w:rPr>
          <w:rtl/>
        </w:rPr>
        <w:t xml:space="preserve"> اصحاب» از آن است.</w:t>
      </w:r>
    </w:p>
    <w:p w14:paraId="351A7DC4" w14:textId="77777777" w:rsidR="00533DC9" w:rsidRDefault="00533DC9" w:rsidP="00533DC9">
      <w:pPr>
        <w:ind w:firstLine="157"/>
        <w:rPr>
          <w:rtl/>
        </w:rPr>
      </w:pPr>
    </w:p>
    <w:p w14:paraId="5457857E" w14:textId="0012BD76" w:rsidR="00533DC9" w:rsidRPr="00A71F61" w:rsidRDefault="00533DC9" w:rsidP="00A71F61">
      <w:pPr>
        <w:ind w:firstLine="157"/>
        <w:rPr>
          <w:color w:val="FF0000"/>
          <w:rtl/>
        </w:rPr>
      </w:pPr>
      <w:r w:rsidRPr="00A71F61">
        <w:rPr>
          <w:color w:val="FF0000"/>
          <w:rtl/>
        </w:rPr>
        <w:t>حکم حجاب برا</w:t>
      </w:r>
      <w:r w:rsidRPr="00A71F61">
        <w:rPr>
          <w:rFonts w:hint="cs"/>
          <w:color w:val="FF0000"/>
          <w:rtl/>
        </w:rPr>
        <w:t>ی</w:t>
      </w:r>
      <w:r w:rsidRPr="00A71F61">
        <w:rPr>
          <w:color w:val="FF0000"/>
          <w:rtl/>
        </w:rPr>
        <w:t xml:space="preserve"> دختربچه </w:t>
      </w:r>
    </w:p>
    <w:p w14:paraId="1CF9A090" w14:textId="0BEADCDD" w:rsidR="00533DC9" w:rsidRDefault="00A71F61" w:rsidP="00A71F61">
      <w:pPr>
        <w:ind w:firstLine="157"/>
        <w:rPr>
          <w:rtl/>
        </w:rPr>
      </w:pPr>
      <w:r>
        <w:rPr>
          <w:rFonts w:hint="cs"/>
          <w:rtl/>
        </w:rPr>
        <w:t xml:space="preserve">در مورد </w:t>
      </w:r>
      <w:r w:rsidR="00533DC9">
        <w:rPr>
          <w:rtl/>
        </w:rPr>
        <w:t>دختربچه نابالغ به برخ</w:t>
      </w:r>
      <w:r w:rsidR="00533DC9">
        <w:rPr>
          <w:rFonts w:hint="cs"/>
          <w:rtl/>
        </w:rPr>
        <w:t>ی</w:t>
      </w:r>
      <w:r w:rsidR="00533DC9">
        <w:rPr>
          <w:rtl/>
        </w:rPr>
        <w:t xml:space="preserve"> روا</w:t>
      </w:r>
      <w:r w:rsidR="00533DC9">
        <w:rPr>
          <w:rFonts w:hint="cs"/>
          <w:rtl/>
        </w:rPr>
        <w:t>ی</w:t>
      </w:r>
      <w:r w:rsidR="00533DC9">
        <w:rPr>
          <w:rFonts w:hint="eastAsia"/>
          <w:rtl/>
        </w:rPr>
        <w:t>ات</w:t>
      </w:r>
      <w:r w:rsidR="00533DC9">
        <w:rPr>
          <w:rtl/>
        </w:rPr>
        <w:t xml:space="preserve"> استدلال شده است که نشان م</w:t>
      </w:r>
      <w:r w:rsidR="00533DC9">
        <w:rPr>
          <w:rFonts w:hint="cs"/>
          <w:rtl/>
        </w:rPr>
        <w:t>ی‌</w:t>
      </w:r>
      <w:r w:rsidR="00533DC9">
        <w:rPr>
          <w:rFonts w:hint="eastAsia"/>
          <w:rtl/>
        </w:rPr>
        <w:t>دهد</w:t>
      </w:r>
      <w:r w:rsidR="00533DC9">
        <w:rPr>
          <w:rtl/>
        </w:rPr>
        <w:t xml:space="preserve"> «صب</w:t>
      </w:r>
      <w:r w:rsidR="00533DC9">
        <w:rPr>
          <w:rFonts w:hint="cs"/>
          <w:rtl/>
        </w:rPr>
        <w:t>یّ</w:t>
      </w:r>
      <w:r w:rsidR="00533DC9">
        <w:rPr>
          <w:rFonts w:hint="eastAsia"/>
          <w:rtl/>
        </w:rPr>
        <w:t>ه»</w:t>
      </w:r>
      <w:r w:rsidR="00533DC9">
        <w:rPr>
          <w:rtl/>
        </w:rPr>
        <w:t xml:space="preserve"> م</w:t>
      </w:r>
      <w:r w:rsidR="00533DC9">
        <w:rPr>
          <w:rFonts w:hint="cs"/>
          <w:rtl/>
        </w:rPr>
        <w:t>ی‌</w:t>
      </w:r>
      <w:r w:rsidR="00533DC9">
        <w:rPr>
          <w:rFonts w:hint="eastAsia"/>
          <w:rtl/>
        </w:rPr>
        <w:t>تواند</w:t>
      </w:r>
      <w:r>
        <w:rPr>
          <w:rtl/>
        </w:rPr>
        <w:t xml:space="preserve"> در حال نماز سر خود را نپوشاند</w:t>
      </w:r>
      <w:r w:rsidR="00533DC9">
        <w:rPr>
          <w:rtl/>
        </w:rPr>
        <w:t>. همانطور که قبلاً از «صاحب جواهر» نقل شد، نابالغ بودن «صب</w:t>
      </w:r>
      <w:r w:rsidR="00533DC9">
        <w:rPr>
          <w:rFonts w:hint="cs"/>
          <w:rtl/>
        </w:rPr>
        <w:t>یّ</w:t>
      </w:r>
      <w:r w:rsidR="00533DC9">
        <w:rPr>
          <w:rFonts w:hint="eastAsia"/>
          <w:rtl/>
        </w:rPr>
        <w:t>ه»</w:t>
      </w:r>
      <w:r w:rsidR="00533DC9">
        <w:rPr>
          <w:rtl/>
        </w:rPr>
        <w:t xml:space="preserve"> با ا</w:t>
      </w:r>
      <w:r w:rsidR="00533DC9">
        <w:rPr>
          <w:rFonts w:hint="cs"/>
          <w:rtl/>
        </w:rPr>
        <w:t>ی</w:t>
      </w:r>
      <w:r w:rsidR="00533DC9">
        <w:rPr>
          <w:rFonts w:hint="eastAsia"/>
          <w:rtl/>
        </w:rPr>
        <w:t>ن</w:t>
      </w:r>
      <w:r w:rsidR="00533DC9">
        <w:rPr>
          <w:rtl/>
        </w:rPr>
        <w:t xml:space="preserve"> مسئ</w:t>
      </w:r>
      <w:r w:rsidR="00533DC9">
        <w:rPr>
          <w:rFonts w:hint="eastAsia"/>
          <w:rtl/>
        </w:rPr>
        <w:t>له</w:t>
      </w:r>
      <w:r w:rsidR="00533DC9">
        <w:rPr>
          <w:rtl/>
        </w:rPr>
        <w:t xml:space="preserve"> منافات ندارد که اگر بخواه</w:t>
      </w:r>
      <w:r w:rsidR="00533DC9">
        <w:rPr>
          <w:rFonts w:hint="cs"/>
          <w:rtl/>
        </w:rPr>
        <w:t>ی</w:t>
      </w:r>
      <w:r w:rsidR="00533DC9">
        <w:rPr>
          <w:rFonts w:hint="eastAsia"/>
          <w:rtl/>
        </w:rPr>
        <w:t>م</w:t>
      </w:r>
      <w:r w:rsidR="00533DC9">
        <w:rPr>
          <w:rtl/>
        </w:rPr>
        <w:t xml:space="preserve"> عبادت او را «مشروعه» بدان</w:t>
      </w:r>
      <w:r w:rsidR="00533DC9">
        <w:rPr>
          <w:rFonts w:hint="cs"/>
          <w:rtl/>
        </w:rPr>
        <w:t>ی</w:t>
      </w:r>
      <w:r w:rsidR="00533DC9">
        <w:rPr>
          <w:rFonts w:hint="eastAsia"/>
          <w:rtl/>
        </w:rPr>
        <w:t>م</w:t>
      </w:r>
      <w:r w:rsidR="00533DC9">
        <w:rPr>
          <w:rtl/>
        </w:rPr>
        <w:t xml:space="preserve"> - چنانکه مشهور م</w:t>
      </w:r>
      <w:r w:rsidR="00533DC9">
        <w:rPr>
          <w:rFonts w:hint="cs"/>
          <w:rtl/>
        </w:rPr>
        <w:t>ی</w:t>
      </w:r>
      <w:r w:rsidR="00533DC9">
        <w:rPr>
          <w:rFonts w:hint="eastAsia"/>
          <w:rtl/>
        </w:rPr>
        <w:t>ان</w:t>
      </w:r>
      <w:r w:rsidR="00533DC9">
        <w:rPr>
          <w:rtl/>
        </w:rPr>
        <w:t xml:space="preserve"> اصحاب ن</w:t>
      </w:r>
      <w:r w:rsidR="00533DC9">
        <w:rPr>
          <w:rFonts w:hint="cs"/>
          <w:rtl/>
        </w:rPr>
        <w:t>ی</w:t>
      </w:r>
      <w:r w:rsidR="00533DC9">
        <w:rPr>
          <w:rFonts w:hint="eastAsia"/>
          <w:rtl/>
        </w:rPr>
        <w:t>ز</w:t>
      </w:r>
      <w:r w:rsidR="00533DC9">
        <w:rPr>
          <w:rtl/>
        </w:rPr>
        <w:t xml:space="preserve"> هم</w:t>
      </w:r>
      <w:r w:rsidR="00533DC9">
        <w:rPr>
          <w:rFonts w:hint="cs"/>
          <w:rtl/>
        </w:rPr>
        <w:t>ی</w:t>
      </w:r>
      <w:r w:rsidR="00533DC9">
        <w:rPr>
          <w:rFonts w:hint="eastAsia"/>
          <w:rtl/>
        </w:rPr>
        <w:t>ن</w:t>
      </w:r>
      <w:r w:rsidR="00533DC9">
        <w:rPr>
          <w:rtl/>
        </w:rPr>
        <w:t xml:space="preserve"> است - با</w:t>
      </w:r>
      <w:r w:rsidR="00533DC9">
        <w:rPr>
          <w:rFonts w:hint="cs"/>
          <w:rtl/>
        </w:rPr>
        <w:t>ی</w:t>
      </w:r>
      <w:r w:rsidR="00533DC9">
        <w:rPr>
          <w:rFonts w:hint="eastAsia"/>
          <w:rtl/>
        </w:rPr>
        <w:t>د</w:t>
      </w:r>
      <w:r w:rsidR="00533DC9">
        <w:rPr>
          <w:rtl/>
        </w:rPr>
        <w:t xml:space="preserve"> عبادت او کامل و جامع همه اجزا و شرا</w:t>
      </w:r>
      <w:r w:rsidR="00533DC9">
        <w:rPr>
          <w:rFonts w:hint="cs"/>
          <w:rtl/>
        </w:rPr>
        <w:t>ی</w:t>
      </w:r>
      <w:r w:rsidR="00533DC9">
        <w:rPr>
          <w:rFonts w:hint="eastAsia"/>
          <w:rtl/>
        </w:rPr>
        <w:t>ط</w:t>
      </w:r>
      <w:r w:rsidR="00533DC9">
        <w:rPr>
          <w:rtl/>
        </w:rPr>
        <w:t xml:space="preserve"> باشد. نت</w:t>
      </w:r>
      <w:r w:rsidR="00533DC9">
        <w:rPr>
          <w:rFonts w:hint="cs"/>
          <w:rtl/>
        </w:rPr>
        <w:t>ی</w:t>
      </w:r>
      <w:r w:rsidR="00533DC9">
        <w:rPr>
          <w:rFonts w:hint="eastAsia"/>
          <w:rtl/>
        </w:rPr>
        <w:t>جه</w:t>
      </w:r>
      <w:r w:rsidR="00533DC9">
        <w:rPr>
          <w:rtl/>
        </w:rPr>
        <w:t xml:space="preserve"> ا</w:t>
      </w:r>
      <w:r w:rsidR="00533DC9">
        <w:rPr>
          <w:rFonts w:hint="cs"/>
          <w:rtl/>
        </w:rPr>
        <w:t>ی</w:t>
      </w:r>
      <w:r w:rsidR="00533DC9">
        <w:rPr>
          <w:rFonts w:hint="eastAsia"/>
          <w:rtl/>
        </w:rPr>
        <w:t>ن</w:t>
      </w:r>
      <w:r w:rsidR="00533DC9">
        <w:rPr>
          <w:rtl/>
        </w:rPr>
        <w:t xml:space="preserve"> است که</w:t>
      </w:r>
      <w:r>
        <w:rPr>
          <w:rFonts w:hint="cs"/>
          <w:rtl/>
        </w:rPr>
        <w:t xml:space="preserve"> طبق قاعده اولیه</w:t>
      </w:r>
      <w:r w:rsidR="00533DC9">
        <w:rPr>
          <w:rtl/>
        </w:rPr>
        <w:t xml:space="preserve"> او ن</w:t>
      </w:r>
      <w:r w:rsidR="00533DC9">
        <w:rPr>
          <w:rFonts w:hint="cs"/>
          <w:rtl/>
        </w:rPr>
        <w:t>ی</w:t>
      </w:r>
      <w:r w:rsidR="00533DC9">
        <w:rPr>
          <w:rFonts w:hint="eastAsia"/>
          <w:rtl/>
        </w:rPr>
        <w:t>ز</w:t>
      </w:r>
      <w:r w:rsidR="00533DC9">
        <w:rPr>
          <w:rtl/>
        </w:rPr>
        <w:t xml:space="preserve"> با</w:t>
      </w:r>
      <w:r w:rsidR="00533DC9">
        <w:rPr>
          <w:rFonts w:hint="cs"/>
          <w:rtl/>
        </w:rPr>
        <w:t>ی</w:t>
      </w:r>
      <w:r w:rsidR="00533DC9">
        <w:rPr>
          <w:rFonts w:hint="eastAsia"/>
          <w:rtl/>
        </w:rPr>
        <w:t>د</w:t>
      </w:r>
      <w:r>
        <w:rPr>
          <w:rtl/>
        </w:rPr>
        <w:t xml:space="preserve"> سر خود را بپوشاند</w:t>
      </w:r>
      <w:r>
        <w:rPr>
          <w:rFonts w:hint="cs"/>
          <w:rtl/>
        </w:rPr>
        <w:t xml:space="preserve"> تا نمازش صحیح باشد. </w:t>
      </w:r>
    </w:p>
    <w:p w14:paraId="4C27B6A4" w14:textId="01169F96" w:rsidR="00A71F61" w:rsidRDefault="00533DC9" w:rsidP="00533DC9">
      <w:pPr>
        <w:ind w:firstLine="157"/>
        <w:rPr>
          <w:rtl/>
        </w:rPr>
      </w:pPr>
      <w:r>
        <w:rPr>
          <w:rFonts w:hint="eastAsia"/>
          <w:rtl/>
        </w:rPr>
        <w:t>بنابرا</w:t>
      </w:r>
      <w:r>
        <w:rPr>
          <w:rFonts w:hint="cs"/>
          <w:rtl/>
        </w:rPr>
        <w:t>ی</w:t>
      </w:r>
      <w:r>
        <w:rPr>
          <w:rFonts w:hint="eastAsia"/>
          <w:rtl/>
        </w:rPr>
        <w:t>ن،</w:t>
      </w:r>
      <w:r>
        <w:rPr>
          <w:rtl/>
        </w:rPr>
        <w:t xml:space="preserve"> اگر قرار باشد فتوا</w:t>
      </w:r>
      <w:r>
        <w:rPr>
          <w:rFonts w:hint="cs"/>
          <w:rtl/>
        </w:rPr>
        <w:t>یی</w:t>
      </w:r>
      <w:r>
        <w:rPr>
          <w:rtl/>
        </w:rPr>
        <w:t xml:space="preserve"> مبن</w:t>
      </w:r>
      <w:r>
        <w:rPr>
          <w:rFonts w:hint="cs"/>
          <w:rtl/>
        </w:rPr>
        <w:t>ی</w:t>
      </w:r>
      <w:r>
        <w:rPr>
          <w:rtl/>
        </w:rPr>
        <w:t xml:space="preserve"> بر جواز «کشف رأس» برا</w:t>
      </w:r>
      <w:r>
        <w:rPr>
          <w:rFonts w:hint="cs"/>
          <w:rtl/>
        </w:rPr>
        <w:t>ی</w:t>
      </w:r>
      <w:r>
        <w:rPr>
          <w:rtl/>
        </w:rPr>
        <w:t xml:space="preserve"> «صب</w:t>
      </w:r>
      <w:r>
        <w:rPr>
          <w:rFonts w:hint="cs"/>
          <w:rtl/>
        </w:rPr>
        <w:t>یّ</w:t>
      </w:r>
      <w:r>
        <w:rPr>
          <w:rFonts w:hint="eastAsia"/>
          <w:rtl/>
        </w:rPr>
        <w:t>ه»</w:t>
      </w:r>
      <w:r>
        <w:rPr>
          <w:rtl/>
        </w:rPr>
        <w:t xml:space="preserve"> صادر شود، ن</w:t>
      </w:r>
      <w:r>
        <w:rPr>
          <w:rFonts w:hint="cs"/>
          <w:rtl/>
        </w:rPr>
        <w:t>ی</w:t>
      </w:r>
      <w:r>
        <w:rPr>
          <w:rFonts w:hint="eastAsia"/>
          <w:rtl/>
        </w:rPr>
        <w:t>ازمند</w:t>
      </w:r>
      <w:r>
        <w:rPr>
          <w:rtl/>
        </w:rPr>
        <w:t xml:space="preserve"> دل</w:t>
      </w:r>
      <w:r>
        <w:rPr>
          <w:rFonts w:hint="cs"/>
          <w:rtl/>
        </w:rPr>
        <w:t>ی</w:t>
      </w:r>
      <w:r>
        <w:rPr>
          <w:rFonts w:hint="eastAsia"/>
          <w:rtl/>
        </w:rPr>
        <w:t>ل</w:t>
      </w:r>
      <w:r>
        <w:rPr>
          <w:rtl/>
        </w:rPr>
        <w:t xml:space="preserve"> خاص است. «صاحب جواهر» معتقد است که دل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امر، «اجماع» است. اما علاوه بر اجماع، به برخ</w:t>
      </w:r>
      <w:r>
        <w:rPr>
          <w:rFonts w:hint="cs"/>
          <w:rtl/>
        </w:rPr>
        <w:t>ی</w:t>
      </w:r>
      <w:r>
        <w:rPr>
          <w:rtl/>
        </w:rPr>
        <w:t xml:space="preserve"> نصوص ن</w:t>
      </w:r>
      <w:r>
        <w:rPr>
          <w:rFonts w:hint="cs"/>
          <w:rtl/>
        </w:rPr>
        <w:t>ی</w:t>
      </w:r>
      <w:r>
        <w:rPr>
          <w:rFonts w:hint="eastAsia"/>
          <w:rtl/>
        </w:rPr>
        <w:t>ز</w:t>
      </w:r>
      <w:r>
        <w:rPr>
          <w:rtl/>
        </w:rPr>
        <w:t xml:space="preserve"> در ا</w:t>
      </w:r>
      <w:r>
        <w:rPr>
          <w:rFonts w:hint="cs"/>
          <w:rtl/>
        </w:rPr>
        <w:t>ی</w:t>
      </w:r>
      <w:r>
        <w:rPr>
          <w:rFonts w:hint="eastAsia"/>
          <w:rtl/>
        </w:rPr>
        <w:t>ن</w:t>
      </w:r>
      <w:r>
        <w:rPr>
          <w:rtl/>
        </w:rPr>
        <w:t xml:space="preserve"> زم</w:t>
      </w:r>
      <w:r>
        <w:rPr>
          <w:rFonts w:hint="cs"/>
          <w:rtl/>
        </w:rPr>
        <w:t>ی</w:t>
      </w:r>
      <w:r>
        <w:rPr>
          <w:rFonts w:hint="eastAsia"/>
          <w:rtl/>
        </w:rPr>
        <w:t>نه</w:t>
      </w:r>
      <w:r w:rsidR="00A71F61">
        <w:rPr>
          <w:rtl/>
        </w:rPr>
        <w:t xml:space="preserve"> استدلال شده است</w:t>
      </w:r>
      <w:r w:rsidR="00A71F61">
        <w:rPr>
          <w:rFonts w:hint="cs"/>
          <w:rtl/>
        </w:rPr>
        <w:t xml:space="preserve"> که یکی از آنها روایت یونس بن یعقوب است. </w:t>
      </w:r>
    </w:p>
    <w:p w14:paraId="29FEBD64" w14:textId="23378987" w:rsidR="00A71F61" w:rsidRPr="00A71F61" w:rsidRDefault="00A71F61" w:rsidP="00533DC9">
      <w:pPr>
        <w:ind w:firstLine="157"/>
        <w:rPr>
          <w:color w:val="FF0000"/>
          <w:rtl/>
        </w:rPr>
      </w:pPr>
      <w:r w:rsidRPr="00A71F61">
        <w:rPr>
          <w:rFonts w:hint="cs"/>
          <w:color w:val="FF0000"/>
          <w:rtl/>
        </w:rPr>
        <w:t>صحیحه یونس بن یعقوب</w:t>
      </w:r>
    </w:p>
    <w:p w14:paraId="6D1834A2" w14:textId="5B4707F2" w:rsidR="00A71F61" w:rsidRPr="00A71F61" w:rsidRDefault="00A71F61" w:rsidP="00A71F61">
      <w:pPr>
        <w:rPr>
          <w:color w:val="008000"/>
        </w:rPr>
      </w:pPr>
      <w:r w:rsidRPr="00A71F61">
        <w:rPr>
          <w:rFonts w:hint="cs"/>
          <w:rtl/>
        </w:rPr>
        <w:t xml:space="preserve">عَنْ يُونُسَ بْنِ يَعْقُوبَ‏ </w:t>
      </w:r>
      <w:r>
        <w:rPr>
          <w:rFonts w:hint="cs"/>
          <w:color w:val="008000"/>
          <w:rtl/>
        </w:rPr>
        <w:t>«</w:t>
      </w:r>
      <w:r w:rsidRPr="00A71F61">
        <w:rPr>
          <w:rFonts w:hint="cs"/>
          <w:color w:val="008000"/>
          <w:rtl/>
        </w:rPr>
        <w:t>أَنَّهُ سَأَلَ أَبَا عَبْدِ اللَّهِ علیه السلام عَنِ الرَّجُلِ يُصَلِّي فِي ثَوْبٍ وَاحِدٍ قَالَ نَعَمْ قَالَ قُلْتُ: فَالْمَرْأَةُ قَالَ لَا وَ لَا يَصْلُحُ لِلْحُرَّةِ إِذَا حَاضَتْ‏ إِلَّا الْخِمَارُ إِلَّا أَنْ لَا تَجِدَهُ</w:t>
      </w:r>
      <w:r>
        <w:rPr>
          <w:rFonts w:hint="cs"/>
          <w:color w:val="008000"/>
          <w:rtl/>
        </w:rPr>
        <w:t>»</w:t>
      </w:r>
      <w:r w:rsidRPr="00A71F61">
        <w:rPr>
          <w:rFonts w:hint="cs"/>
          <w:color w:val="008000"/>
          <w:rtl/>
        </w:rPr>
        <w:t>.</w:t>
      </w:r>
      <w:r w:rsidR="00800B54">
        <w:rPr>
          <w:rStyle w:val="aa"/>
          <w:color w:val="008000"/>
          <w:rtl/>
        </w:rPr>
        <w:footnoteReference w:id="3"/>
      </w:r>
    </w:p>
    <w:p w14:paraId="2F917F18" w14:textId="0A358601" w:rsidR="00533DC9" w:rsidRDefault="00A71F61" w:rsidP="00157473">
      <w:pPr>
        <w:ind w:firstLine="157"/>
        <w:rPr>
          <w:rtl/>
        </w:rPr>
      </w:pPr>
      <w:r>
        <w:rPr>
          <w:rFonts w:hint="cs"/>
          <w:rtl/>
        </w:rPr>
        <w:t xml:space="preserve">این روایت دلالت دارد که </w:t>
      </w:r>
      <w:r w:rsidR="00533DC9">
        <w:rPr>
          <w:rtl/>
        </w:rPr>
        <w:t>برا</w:t>
      </w:r>
      <w:r w:rsidR="00533DC9">
        <w:rPr>
          <w:rFonts w:hint="cs"/>
          <w:rtl/>
        </w:rPr>
        <w:t>ی</w:t>
      </w:r>
      <w:r w:rsidR="00533DC9">
        <w:rPr>
          <w:rtl/>
        </w:rPr>
        <w:t xml:space="preserve"> زن آزاد</w:t>
      </w:r>
      <w:r w:rsidR="00533DC9">
        <w:rPr>
          <w:rFonts w:hint="eastAsia"/>
          <w:rtl/>
        </w:rPr>
        <w:t>ه‌ا</w:t>
      </w:r>
      <w:r w:rsidR="00533DC9">
        <w:rPr>
          <w:rFonts w:hint="cs"/>
          <w:rtl/>
        </w:rPr>
        <w:t>ی</w:t>
      </w:r>
      <w:r w:rsidR="00533DC9">
        <w:rPr>
          <w:rtl/>
        </w:rPr>
        <w:t xml:space="preserve"> که بالغ شده، نماز بدون روسر</w:t>
      </w:r>
      <w:r w:rsidR="00533DC9">
        <w:rPr>
          <w:rFonts w:hint="cs"/>
          <w:rtl/>
        </w:rPr>
        <w:t>ی</w:t>
      </w:r>
      <w:r w:rsidR="00533DC9">
        <w:rPr>
          <w:rtl/>
        </w:rPr>
        <w:t xml:space="preserve"> صح</w:t>
      </w:r>
      <w:r w:rsidR="00533DC9">
        <w:rPr>
          <w:rFonts w:hint="cs"/>
          <w:rtl/>
        </w:rPr>
        <w:t>ی</w:t>
      </w:r>
      <w:r w:rsidR="00533DC9">
        <w:rPr>
          <w:rFonts w:hint="eastAsia"/>
          <w:rtl/>
        </w:rPr>
        <w:t>ح</w:t>
      </w:r>
      <w:r w:rsidR="00533DC9">
        <w:rPr>
          <w:rtl/>
        </w:rPr>
        <w:t xml:space="preserve"> ن</w:t>
      </w:r>
      <w:r w:rsidR="00533DC9">
        <w:rPr>
          <w:rFonts w:hint="cs"/>
          <w:rtl/>
        </w:rPr>
        <w:t>ی</w:t>
      </w:r>
      <w:r w:rsidR="00533DC9">
        <w:rPr>
          <w:rFonts w:hint="eastAsia"/>
          <w:rtl/>
        </w:rPr>
        <w:t>ست،</w:t>
      </w:r>
      <w:r w:rsidR="00533DC9">
        <w:rPr>
          <w:rtl/>
        </w:rPr>
        <w:t xml:space="preserve"> مگر ا</w:t>
      </w:r>
      <w:r w:rsidR="00533DC9">
        <w:rPr>
          <w:rFonts w:hint="cs"/>
          <w:rtl/>
        </w:rPr>
        <w:t>ی</w:t>
      </w:r>
      <w:r w:rsidR="00533DC9">
        <w:rPr>
          <w:rFonts w:hint="eastAsia"/>
          <w:rtl/>
        </w:rPr>
        <w:t>نکه</w:t>
      </w:r>
      <w:r w:rsidR="00157473">
        <w:rPr>
          <w:rtl/>
        </w:rPr>
        <w:t xml:space="preserve"> آن</w:t>
      </w:r>
      <w:r w:rsidR="00533DC9">
        <w:rPr>
          <w:rtl/>
        </w:rPr>
        <w:t>را ن</w:t>
      </w:r>
      <w:r w:rsidR="00533DC9">
        <w:rPr>
          <w:rFonts w:hint="cs"/>
          <w:rtl/>
        </w:rPr>
        <w:t>ی</w:t>
      </w:r>
      <w:r w:rsidR="00533DC9">
        <w:rPr>
          <w:rFonts w:hint="eastAsia"/>
          <w:rtl/>
        </w:rPr>
        <w:t>ابد</w:t>
      </w:r>
      <w:r w:rsidR="00533DC9">
        <w:rPr>
          <w:rtl/>
        </w:rPr>
        <w:t xml:space="preserve"> که در ا</w:t>
      </w:r>
      <w:r w:rsidR="00533DC9">
        <w:rPr>
          <w:rFonts w:hint="cs"/>
          <w:rtl/>
        </w:rPr>
        <w:t>ی</w:t>
      </w:r>
      <w:r w:rsidR="00533DC9">
        <w:rPr>
          <w:rFonts w:hint="eastAsia"/>
          <w:rtl/>
        </w:rPr>
        <w:t>ن</w:t>
      </w:r>
      <w:r w:rsidR="00533DC9">
        <w:rPr>
          <w:rtl/>
        </w:rPr>
        <w:t xml:space="preserve"> صورت معذور است.</w:t>
      </w:r>
    </w:p>
    <w:p w14:paraId="1A3C30F1" w14:textId="77777777" w:rsidR="00157473" w:rsidRDefault="00533DC9" w:rsidP="00157473">
      <w:pPr>
        <w:ind w:firstLine="157"/>
        <w:rPr>
          <w:rtl/>
        </w:rPr>
      </w:pPr>
      <w:r>
        <w:rPr>
          <w:rFonts w:hint="eastAsia"/>
          <w:rtl/>
        </w:rPr>
        <w:lastRenderedPageBreak/>
        <w:t>برخ</w:t>
      </w:r>
      <w:r>
        <w:rPr>
          <w:rFonts w:hint="cs"/>
          <w:rtl/>
        </w:rPr>
        <w:t>ی</w:t>
      </w:r>
      <w:r>
        <w:rPr>
          <w:rtl/>
        </w:rPr>
        <w:t xml:space="preserve"> از مفهوم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استفاده کرده‌اند؛ به ا</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که شرط «إذا حاضت» </w:t>
      </w:r>
      <w:r w:rsidR="00157473">
        <w:rPr>
          <w:rFonts w:hint="cs"/>
          <w:rtl/>
        </w:rPr>
        <w:t xml:space="preserve">یعنی </w:t>
      </w:r>
      <w:r>
        <w:rPr>
          <w:rtl/>
        </w:rPr>
        <w:t>زمان</w:t>
      </w:r>
      <w:r>
        <w:rPr>
          <w:rFonts w:hint="cs"/>
          <w:rtl/>
        </w:rPr>
        <w:t>ی</w:t>
      </w:r>
      <w:r>
        <w:rPr>
          <w:rtl/>
        </w:rPr>
        <w:t xml:space="preserve"> که</w:t>
      </w:r>
      <w:r w:rsidR="00157473">
        <w:rPr>
          <w:rFonts w:hint="cs"/>
          <w:rtl/>
        </w:rPr>
        <w:t xml:space="preserve"> دختر به بلوغ برسد،</w:t>
      </w:r>
      <w:r>
        <w:rPr>
          <w:rtl/>
        </w:rPr>
        <w:t xml:space="preserve"> دلالت دارد بر ا</w:t>
      </w:r>
      <w:r>
        <w:rPr>
          <w:rFonts w:hint="cs"/>
          <w:rtl/>
        </w:rPr>
        <w:t>ی</w:t>
      </w:r>
      <w:r>
        <w:rPr>
          <w:rFonts w:hint="eastAsia"/>
          <w:rtl/>
        </w:rPr>
        <w:t>نکه</w:t>
      </w:r>
      <w:r>
        <w:rPr>
          <w:rtl/>
        </w:rPr>
        <w:t xml:space="preserve"> اگر بالغ نباشد، پوش</w:t>
      </w:r>
      <w:r>
        <w:rPr>
          <w:rFonts w:hint="cs"/>
          <w:rtl/>
        </w:rPr>
        <w:t>ی</w:t>
      </w:r>
      <w:r>
        <w:rPr>
          <w:rFonts w:hint="eastAsia"/>
          <w:rtl/>
        </w:rPr>
        <w:t>دن</w:t>
      </w:r>
      <w:r>
        <w:rPr>
          <w:rtl/>
        </w:rPr>
        <w:t xml:space="preserve"> خمار واجب ن</w:t>
      </w:r>
      <w:r>
        <w:rPr>
          <w:rFonts w:hint="cs"/>
          <w:rtl/>
        </w:rPr>
        <w:t>ی</w:t>
      </w:r>
      <w:r>
        <w:rPr>
          <w:rFonts w:hint="eastAsia"/>
          <w:rtl/>
        </w:rPr>
        <w:t>ست</w:t>
      </w:r>
      <w:r>
        <w:rPr>
          <w:rtl/>
        </w:rPr>
        <w:t xml:space="preserve">. </w:t>
      </w:r>
    </w:p>
    <w:p w14:paraId="61DFD078" w14:textId="2EFE83D2" w:rsidR="00533DC9" w:rsidRDefault="00533DC9" w:rsidP="00157473">
      <w:pPr>
        <w:ind w:firstLine="157"/>
        <w:rPr>
          <w:rtl/>
        </w:rPr>
      </w:pPr>
      <w:r w:rsidRPr="00157473">
        <w:rPr>
          <w:highlight w:val="yellow"/>
          <w:rtl/>
        </w:rPr>
        <w:t>اما</w:t>
      </w:r>
      <w:r w:rsidR="00157473" w:rsidRPr="00157473">
        <w:rPr>
          <w:rFonts w:hint="cs"/>
          <w:highlight w:val="yellow"/>
          <w:rtl/>
        </w:rPr>
        <w:t xml:space="preserve"> به نظر ما</w:t>
      </w:r>
      <w:r w:rsidRPr="00157473">
        <w:rPr>
          <w:highlight w:val="yellow"/>
          <w:rtl/>
        </w:rPr>
        <w:t xml:space="preserve"> </w:t>
      </w:r>
      <w:r>
        <w:rPr>
          <w:rtl/>
        </w:rPr>
        <w:t>ا</w:t>
      </w:r>
      <w:r>
        <w:rPr>
          <w:rFonts w:hint="cs"/>
          <w:rtl/>
        </w:rPr>
        <w:t>ی</w:t>
      </w:r>
      <w:r>
        <w:rPr>
          <w:rFonts w:hint="eastAsia"/>
          <w:rtl/>
        </w:rPr>
        <w:t>ن</w:t>
      </w:r>
      <w:r>
        <w:rPr>
          <w:rtl/>
        </w:rPr>
        <w:t xml:space="preserve"> استدلال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w:t>
      </w:r>
      <w:r>
        <w:rPr>
          <w:rFonts w:hint="cs"/>
          <w:rtl/>
        </w:rPr>
        <w:t>ی</w:t>
      </w:r>
      <w:r>
        <w:rPr>
          <w:rFonts w:hint="eastAsia"/>
          <w:rtl/>
        </w:rPr>
        <w:t>ن</w:t>
      </w:r>
      <w:r>
        <w:rPr>
          <w:rtl/>
        </w:rPr>
        <w:t xml:space="preserve"> جمله شرط</w:t>
      </w:r>
      <w:r>
        <w:rPr>
          <w:rFonts w:hint="cs"/>
          <w:rtl/>
        </w:rPr>
        <w:t>ی</w:t>
      </w:r>
      <w:r>
        <w:rPr>
          <w:rFonts w:hint="eastAsia"/>
          <w:rtl/>
        </w:rPr>
        <w:t>ه</w:t>
      </w:r>
      <w:r>
        <w:rPr>
          <w:rtl/>
        </w:rPr>
        <w:t xml:space="preserve"> برا</w:t>
      </w:r>
      <w:r>
        <w:rPr>
          <w:rFonts w:hint="cs"/>
          <w:rtl/>
        </w:rPr>
        <w:t>ی</w:t>
      </w:r>
      <w:r>
        <w:rPr>
          <w:rtl/>
        </w:rPr>
        <w:t xml:space="preserve"> ب</w:t>
      </w:r>
      <w:r>
        <w:rPr>
          <w:rFonts w:hint="cs"/>
          <w:rtl/>
        </w:rPr>
        <w:t>ی</w:t>
      </w:r>
      <w:r>
        <w:rPr>
          <w:rFonts w:hint="eastAsia"/>
          <w:rtl/>
        </w:rPr>
        <w:t>ان</w:t>
      </w:r>
      <w:r>
        <w:rPr>
          <w:rtl/>
        </w:rPr>
        <w:t xml:space="preserve"> موضوع حکم است. </w:t>
      </w:r>
      <w:r>
        <w:rPr>
          <w:rFonts w:hint="cs"/>
          <w:rtl/>
        </w:rPr>
        <w:t>ی</w:t>
      </w:r>
      <w:r>
        <w:rPr>
          <w:rFonts w:hint="eastAsia"/>
          <w:rtl/>
        </w:rPr>
        <w:t>عن</w:t>
      </w:r>
      <w:r>
        <w:rPr>
          <w:rFonts w:hint="cs"/>
          <w:rtl/>
        </w:rPr>
        <w:t>ی</w:t>
      </w:r>
      <w:r>
        <w:rPr>
          <w:rtl/>
        </w:rPr>
        <w:t xml:space="preserve"> موضوع وجوب، کس</w:t>
      </w:r>
      <w:r>
        <w:rPr>
          <w:rFonts w:hint="cs"/>
          <w:rtl/>
        </w:rPr>
        <w:t>ی</w:t>
      </w:r>
      <w:r>
        <w:rPr>
          <w:rtl/>
        </w:rPr>
        <w:t xml:space="preserve"> است که به سن </w:t>
      </w:r>
      <w:r>
        <w:rPr>
          <w:rFonts w:hint="eastAsia"/>
          <w:rtl/>
        </w:rPr>
        <w:t>تکل</w:t>
      </w:r>
      <w:r>
        <w:rPr>
          <w:rFonts w:hint="cs"/>
          <w:rtl/>
        </w:rPr>
        <w:t>ی</w:t>
      </w:r>
      <w:r>
        <w:rPr>
          <w:rFonts w:hint="eastAsia"/>
          <w:rtl/>
        </w:rPr>
        <w:t>ف</w:t>
      </w:r>
      <w:r>
        <w:rPr>
          <w:rtl/>
        </w:rPr>
        <w:t xml:space="preserve"> رس</w:t>
      </w:r>
      <w:r>
        <w:rPr>
          <w:rFonts w:hint="cs"/>
          <w:rtl/>
        </w:rPr>
        <w:t>ی</w:t>
      </w:r>
      <w:r>
        <w:rPr>
          <w:rFonts w:hint="eastAsia"/>
          <w:rtl/>
        </w:rPr>
        <w:t>ده</w:t>
      </w:r>
      <w:r>
        <w:rPr>
          <w:rtl/>
        </w:rPr>
        <w:t xml:space="preserve"> باشد. وقت</w:t>
      </w:r>
      <w:r>
        <w:rPr>
          <w:rFonts w:hint="cs"/>
          <w:rtl/>
        </w:rPr>
        <w:t>ی</w:t>
      </w:r>
      <w:r>
        <w:rPr>
          <w:rtl/>
        </w:rPr>
        <w:t xml:space="preserve"> زن بالغ م</w:t>
      </w:r>
      <w:r>
        <w:rPr>
          <w:rFonts w:hint="cs"/>
          <w:rtl/>
        </w:rPr>
        <w:t>ی‌</w:t>
      </w:r>
      <w:r>
        <w:rPr>
          <w:rFonts w:hint="eastAsia"/>
          <w:rtl/>
        </w:rPr>
        <w:t>شود،</w:t>
      </w:r>
      <w:r>
        <w:rPr>
          <w:rtl/>
        </w:rPr>
        <w:t xml:space="preserve"> موضوع تکل</w:t>
      </w:r>
      <w:r>
        <w:rPr>
          <w:rFonts w:hint="cs"/>
          <w:rtl/>
        </w:rPr>
        <w:t>ی</w:t>
      </w:r>
      <w:r>
        <w:rPr>
          <w:rFonts w:hint="eastAsia"/>
          <w:rtl/>
        </w:rPr>
        <w:t>ف</w:t>
      </w:r>
      <w:r>
        <w:rPr>
          <w:rtl/>
        </w:rPr>
        <w:t xml:space="preserve"> برا</w:t>
      </w:r>
      <w:r>
        <w:rPr>
          <w:rFonts w:hint="cs"/>
          <w:rtl/>
        </w:rPr>
        <w:t>ی</w:t>
      </w:r>
      <w:r>
        <w:rPr>
          <w:rtl/>
        </w:rPr>
        <w:t xml:space="preserve"> او محقق شده و پوشاندن سر بر او واجب است. اما قبل از بلوغ، اساساً تکل</w:t>
      </w:r>
      <w:r>
        <w:rPr>
          <w:rFonts w:hint="cs"/>
          <w:rtl/>
        </w:rPr>
        <w:t>ی</w:t>
      </w:r>
      <w:r>
        <w:rPr>
          <w:rFonts w:hint="eastAsia"/>
          <w:rtl/>
        </w:rPr>
        <w:t>ف</w:t>
      </w:r>
      <w:r>
        <w:rPr>
          <w:rFonts w:hint="cs"/>
          <w:rtl/>
        </w:rPr>
        <w:t>ی</w:t>
      </w:r>
      <w:r>
        <w:rPr>
          <w:rtl/>
        </w:rPr>
        <w:t xml:space="preserve"> بر عهده او ن</w:t>
      </w:r>
      <w:r>
        <w:rPr>
          <w:rFonts w:hint="cs"/>
          <w:rtl/>
        </w:rPr>
        <w:t>ی</w:t>
      </w:r>
      <w:r>
        <w:rPr>
          <w:rFonts w:hint="eastAsia"/>
          <w:rtl/>
        </w:rPr>
        <w:t>ست</w:t>
      </w:r>
      <w:r>
        <w:rPr>
          <w:rtl/>
        </w:rPr>
        <w:t xml:space="preserve"> </w:t>
      </w:r>
      <w:r w:rsidR="00157473">
        <w:rPr>
          <w:rFonts w:hint="cs"/>
          <w:rtl/>
        </w:rPr>
        <w:t xml:space="preserve">و </w:t>
      </w:r>
      <w:r>
        <w:rPr>
          <w:rtl/>
        </w:rPr>
        <w:t>سالبه به انتفاء موضوع</w:t>
      </w:r>
      <w:r w:rsidR="00157473">
        <w:rPr>
          <w:rFonts w:hint="cs"/>
          <w:rtl/>
        </w:rPr>
        <w:t xml:space="preserve"> است</w:t>
      </w:r>
      <w:r>
        <w:rPr>
          <w:rtl/>
        </w:rPr>
        <w:t>؛ نه اصل نماز بر او واجب است و نه شرا</w:t>
      </w:r>
      <w:r>
        <w:rPr>
          <w:rFonts w:hint="cs"/>
          <w:rtl/>
        </w:rPr>
        <w:t>ی</w:t>
      </w:r>
      <w:r>
        <w:rPr>
          <w:rFonts w:hint="eastAsia"/>
          <w:rtl/>
        </w:rPr>
        <w:t>ط</w:t>
      </w:r>
      <w:r>
        <w:rPr>
          <w:rtl/>
        </w:rPr>
        <w:t xml:space="preserve"> آن مانند پوش</w:t>
      </w:r>
      <w:r>
        <w:rPr>
          <w:rFonts w:hint="cs"/>
          <w:rtl/>
        </w:rPr>
        <w:t>ی</w:t>
      </w:r>
      <w:r>
        <w:rPr>
          <w:rFonts w:hint="eastAsia"/>
          <w:rtl/>
        </w:rPr>
        <w:t>دن</w:t>
      </w:r>
      <w:r>
        <w:rPr>
          <w:rtl/>
        </w:rPr>
        <w:t xml:space="preserve"> خمار. بنابرا</w:t>
      </w:r>
      <w:r>
        <w:rPr>
          <w:rFonts w:hint="cs"/>
          <w:rtl/>
        </w:rPr>
        <w:t>ی</w:t>
      </w:r>
      <w:r>
        <w:rPr>
          <w:rFonts w:hint="eastAsia"/>
          <w:rtl/>
        </w:rPr>
        <w:t>ن،</w:t>
      </w:r>
      <w:r>
        <w:rPr>
          <w:rtl/>
        </w:rPr>
        <w:t xml:space="preserve"> از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نم</w:t>
      </w:r>
      <w:r>
        <w:rPr>
          <w:rFonts w:hint="cs"/>
          <w:rtl/>
        </w:rPr>
        <w:t>ی‌</w:t>
      </w:r>
      <w:r>
        <w:rPr>
          <w:rtl/>
        </w:rPr>
        <w:t>توان جواز «کشف رأس» برا</w:t>
      </w:r>
      <w:r>
        <w:rPr>
          <w:rFonts w:hint="cs"/>
          <w:rtl/>
        </w:rPr>
        <w:t>ی</w:t>
      </w:r>
      <w:r>
        <w:rPr>
          <w:rtl/>
        </w:rPr>
        <w:t xml:space="preserve"> «صب</w:t>
      </w:r>
      <w:r>
        <w:rPr>
          <w:rFonts w:hint="cs"/>
          <w:rtl/>
        </w:rPr>
        <w:t>یّ</w:t>
      </w:r>
      <w:r>
        <w:rPr>
          <w:rFonts w:hint="eastAsia"/>
          <w:rtl/>
        </w:rPr>
        <w:t>ه»</w:t>
      </w:r>
      <w:r>
        <w:rPr>
          <w:rtl/>
        </w:rPr>
        <w:t xml:space="preserve"> را برداشت کرد.</w:t>
      </w:r>
    </w:p>
    <w:p w14:paraId="624D819B" w14:textId="63303AA6" w:rsidR="00533DC9" w:rsidRPr="00157473" w:rsidRDefault="00157473" w:rsidP="00533DC9">
      <w:pPr>
        <w:ind w:firstLine="157"/>
        <w:rPr>
          <w:color w:val="FF0000"/>
          <w:rtl/>
        </w:rPr>
      </w:pPr>
      <w:r w:rsidRPr="00157473">
        <w:rPr>
          <w:rFonts w:hint="cs"/>
          <w:color w:val="FF0000"/>
          <w:rtl/>
        </w:rPr>
        <w:t>معتبره ابی بصیر</w:t>
      </w:r>
    </w:p>
    <w:p w14:paraId="24260421" w14:textId="0A6E595C" w:rsidR="00157473" w:rsidRPr="00157473" w:rsidRDefault="00157473" w:rsidP="00A21F2C">
      <w:pPr>
        <w:rPr>
          <w:color w:val="008000"/>
          <w:rtl/>
        </w:rPr>
      </w:pPr>
      <w:r w:rsidRPr="00157473">
        <w:rPr>
          <w:rFonts w:hint="cs"/>
          <w:rtl/>
        </w:rPr>
        <w:t>عَنِ الْقَاسِمِ بْنِ مُحَمَّدٍ عَنْ عَلِيِّ بْنِ أَبِي حَمْزَةَ عَنْ أَبِي بَصِيرٍ عَنْ أَبِي عَبْدِ اللَّهِ ع</w:t>
      </w:r>
      <w:r>
        <w:rPr>
          <w:rFonts w:hint="cs"/>
          <w:rtl/>
        </w:rPr>
        <w:t>لیه السلام</w:t>
      </w:r>
      <w:r w:rsidRPr="00157473">
        <w:rPr>
          <w:rFonts w:hint="cs"/>
          <w:rtl/>
        </w:rPr>
        <w:t xml:space="preserve"> أَنَّهُ قَالَ: </w:t>
      </w:r>
      <w:r w:rsidRPr="00157473">
        <w:rPr>
          <w:rFonts w:hint="cs"/>
          <w:color w:val="008000"/>
          <w:rtl/>
        </w:rPr>
        <w:t>«عَلَى الصَّبِيِّ إِذَا احْتَلَمَ الصِّيَامُ وَ عَلَى الْجَارِيَةِ إِذَا حَاضَتِ الصِّيَامُ وَ الْخِمَارُ إِلَّا أَنْ تَكُونَ مَمْلُوكَةً فَإِنَّهُ لَيْسَ عَلَيْهَا خِمَارٌ إِلَّا أَنْ تُحِبَّ أَنْ تَخْتَمِرَ وَ عَلَيْهَا الصِّيَامُ».</w:t>
      </w:r>
      <w:r w:rsidR="00A21F2C">
        <w:rPr>
          <w:rStyle w:val="aa"/>
          <w:color w:val="008000"/>
          <w:rtl/>
        </w:rPr>
        <w:footnoteReference w:id="4"/>
      </w:r>
    </w:p>
    <w:p w14:paraId="47CF0195" w14:textId="77777777" w:rsidR="00157473" w:rsidRDefault="00533DC9" w:rsidP="00157473">
      <w:pPr>
        <w:ind w:firstLine="157"/>
        <w:rPr>
          <w:rtl/>
        </w:rPr>
      </w:pPr>
      <w:r>
        <w:rPr>
          <w:rtl/>
        </w:rPr>
        <w:t>بر پسر وقت</w:t>
      </w:r>
      <w:r>
        <w:rPr>
          <w:rFonts w:hint="cs"/>
          <w:rtl/>
        </w:rPr>
        <w:t>ی</w:t>
      </w:r>
      <w:r>
        <w:rPr>
          <w:rtl/>
        </w:rPr>
        <w:t xml:space="preserve"> محتلم شود روزه واجب است و بر دختر وقت</w:t>
      </w:r>
      <w:r>
        <w:rPr>
          <w:rFonts w:hint="cs"/>
          <w:rtl/>
        </w:rPr>
        <w:t>ی</w:t>
      </w:r>
      <w:r>
        <w:rPr>
          <w:rtl/>
        </w:rPr>
        <w:t xml:space="preserve"> حائض شود، روزه و خمار واجب ا</w:t>
      </w:r>
      <w:r>
        <w:rPr>
          <w:rFonts w:hint="eastAsia"/>
          <w:rtl/>
        </w:rPr>
        <w:t>ست</w:t>
      </w:r>
      <w:r>
        <w:rPr>
          <w:rtl/>
        </w:rPr>
        <w:t>. مگر ا</w:t>
      </w:r>
      <w:r>
        <w:rPr>
          <w:rFonts w:hint="cs"/>
          <w:rtl/>
        </w:rPr>
        <w:t>ی</w:t>
      </w:r>
      <w:r>
        <w:rPr>
          <w:rFonts w:hint="eastAsia"/>
          <w:rtl/>
        </w:rPr>
        <w:t>نکه</w:t>
      </w:r>
      <w:r>
        <w:rPr>
          <w:rtl/>
        </w:rPr>
        <w:t xml:space="preserve"> کن</w:t>
      </w:r>
      <w:r>
        <w:rPr>
          <w:rFonts w:hint="cs"/>
          <w:rtl/>
        </w:rPr>
        <w:t>ی</w:t>
      </w:r>
      <w:r>
        <w:rPr>
          <w:rFonts w:hint="eastAsia"/>
          <w:rtl/>
        </w:rPr>
        <w:t>ز</w:t>
      </w:r>
      <w:r>
        <w:rPr>
          <w:rtl/>
        </w:rPr>
        <w:t xml:space="preserve"> باشد که بر او خمار واجب ن</w:t>
      </w:r>
      <w:r>
        <w:rPr>
          <w:rFonts w:hint="cs"/>
          <w:rtl/>
        </w:rPr>
        <w:t>ی</w:t>
      </w:r>
      <w:r>
        <w:rPr>
          <w:rFonts w:hint="eastAsia"/>
          <w:rtl/>
        </w:rPr>
        <w:t>ست،</w:t>
      </w:r>
      <w:r>
        <w:rPr>
          <w:rtl/>
        </w:rPr>
        <w:t xml:space="preserve"> اما روزه واجب است. </w:t>
      </w:r>
    </w:p>
    <w:p w14:paraId="2300685F" w14:textId="42188DCD" w:rsidR="00157473" w:rsidRDefault="00157473" w:rsidP="00157473">
      <w:pPr>
        <w:ind w:firstLine="157"/>
        <w:rPr>
          <w:rtl/>
        </w:rPr>
      </w:pPr>
      <w:r>
        <w:rPr>
          <w:rFonts w:hint="cs"/>
          <w:rtl/>
        </w:rPr>
        <w:t xml:space="preserve">این روایت نیز مانند روایت قبلی است و </w:t>
      </w:r>
      <w:r>
        <w:rPr>
          <w:rtl/>
        </w:rPr>
        <w:t>جواز «کشف رأس» برا</w:t>
      </w:r>
      <w:r>
        <w:rPr>
          <w:rFonts w:hint="cs"/>
          <w:rtl/>
        </w:rPr>
        <w:t>ی</w:t>
      </w:r>
      <w:r>
        <w:rPr>
          <w:rtl/>
        </w:rPr>
        <w:t xml:space="preserve"> «صب</w:t>
      </w:r>
      <w:r>
        <w:rPr>
          <w:rFonts w:hint="cs"/>
          <w:rtl/>
        </w:rPr>
        <w:t>یّ</w:t>
      </w:r>
      <w:r>
        <w:rPr>
          <w:rFonts w:hint="eastAsia"/>
          <w:rtl/>
        </w:rPr>
        <w:t>ه»</w:t>
      </w:r>
      <w:r>
        <w:rPr>
          <w:rtl/>
        </w:rPr>
        <w:t xml:space="preserve"> را</w:t>
      </w:r>
      <w:r>
        <w:rPr>
          <w:rFonts w:hint="cs"/>
          <w:rtl/>
        </w:rPr>
        <w:t xml:space="preserve"> نمی توان از آن</w:t>
      </w:r>
      <w:r>
        <w:rPr>
          <w:rtl/>
        </w:rPr>
        <w:t xml:space="preserve"> برداشت کرد.</w:t>
      </w:r>
    </w:p>
    <w:p w14:paraId="4304B80E" w14:textId="77777777" w:rsidR="00157473" w:rsidRDefault="00157473" w:rsidP="00157473">
      <w:pPr>
        <w:ind w:firstLine="157"/>
        <w:rPr>
          <w:rtl/>
        </w:rPr>
      </w:pPr>
    </w:p>
    <w:p w14:paraId="2715CEF9" w14:textId="6D36FB5C" w:rsidR="00157473" w:rsidRPr="00157473" w:rsidRDefault="00157473" w:rsidP="00157473">
      <w:pPr>
        <w:ind w:firstLine="157"/>
        <w:rPr>
          <w:color w:val="FF0000"/>
          <w:rtl/>
        </w:rPr>
      </w:pPr>
      <w:r w:rsidRPr="00157473">
        <w:rPr>
          <w:rFonts w:hint="cs"/>
          <w:color w:val="FF0000"/>
          <w:rtl/>
        </w:rPr>
        <w:t>حجاب کنیزان</w:t>
      </w:r>
    </w:p>
    <w:p w14:paraId="676F300D" w14:textId="18AADA2C" w:rsidR="00157473" w:rsidRDefault="00157473" w:rsidP="00157473">
      <w:pPr>
        <w:ind w:firstLine="157"/>
        <w:rPr>
          <w:rtl/>
        </w:rPr>
      </w:pPr>
      <w:r>
        <w:rPr>
          <w:rFonts w:hint="cs"/>
          <w:rtl/>
        </w:rPr>
        <w:t>رعایت حجاب و پوشش سر برای کنیزان، در مقابل نامحرمان واجب و ضروری است. و فرقی نمی کند که کنیز مسلمان باشد یا اهل ذمه باشد. در هر صورت باید حجاب کند. ولی کنیز مسلمان در حالی که نماز می خواند رعایت پوشش سر بر او واجب نیست و بلکه برای تمایز بین او و بین زنان آزاد، بهتر است و مستحب است که موی خود را نپوشاند، و حتی اگر نامحرم هم در چنین حالتی او را ببیند ایراد ندارد. ولی در غیر نماز باید موی خود را بپوشاند.</w:t>
      </w:r>
    </w:p>
    <w:p w14:paraId="5806D1C8" w14:textId="373852E2" w:rsidR="00157473" w:rsidRDefault="00D92AB1" w:rsidP="00157473">
      <w:pPr>
        <w:ind w:firstLine="157"/>
        <w:rPr>
          <w:rtl/>
        </w:rPr>
      </w:pPr>
      <w:r>
        <w:rPr>
          <w:rFonts w:hint="cs"/>
          <w:rtl/>
        </w:rPr>
        <w:t xml:space="preserve">در ذیل </w:t>
      </w:r>
      <w:r w:rsidR="00157473">
        <w:rPr>
          <w:rFonts w:hint="cs"/>
          <w:rtl/>
        </w:rPr>
        <w:t xml:space="preserve">معتبره ابی بصیر </w:t>
      </w:r>
      <w:r>
        <w:rPr>
          <w:rFonts w:hint="cs"/>
          <w:rtl/>
        </w:rPr>
        <w:t xml:space="preserve">که اخیرا ذکر کردیم سخن از کنیز مسلمان بود، چون حضرت فرمود که مملوکه خمار ندارد ولی روزه بر او واجب است، و همین جمله قرینه می شود که سخن در مورد کنیز مسلمان است، چون روزه بر کافر واجب نیست. </w:t>
      </w:r>
    </w:p>
    <w:p w14:paraId="324D2F22" w14:textId="166CDD34" w:rsidR="00D92AB1" w:rsidRPr="00D92AB1" w:rsidRDefault="00533DC9" w:rsidP="00A21F2C">
      <w:pPr>
        <w:ind w:firstLine="157"/>
        <w:rPr>
          <w:color w:val="008000"/>
        </w:rPr>
      </w:pPr>
      <w:r>
        <w:rPr>
          <w:rtl/>
        </w:rPr>
        <w:lastRenderedPageBreak/>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به‌صورت مطلق ب</w:t>
      </w:r>
      <w:r>
        <w:rPr>
          <w:rFonts w:hint="cs"/>
          <w:rtl/>
        </w:rPr>
        <w:t>ی</w:t>
      </w:r>
      <w:r>
        <w:rPr>
          <w:rFonts w:hint="eastAsia"/>
          <w:rtl/>
        </w:rPr>
        <w:t>ان</w:t>
      </w:r>
      <w:r>
        <w:rPr>
          <w:rtl/>
        </w:rPr>
        <w:t xml:space="preserve"> م</w:t>
      </w:r>
      <w:r>
        <w:rPr>
          <w:rFonts w:hint="cs"/>
          <w:rtl/>
        </w:rPr>
        <w:t>ی‌</w:t>
      </w:r>
      <w:r>
        <w:rPr>
          <w:rFonts w:hint="eastAsia"/>
          <w:rtl/>
        </w:rPr>
        <w:t>کند</w:t>
      </w:r>
      <w:r>
        <w:rPr>
          <w:rtl/>
        </w:rPr>
        <w:t xml:space="preserve"> که بر کن</w:t>
      </w:r>
      <w:r>
        <w:rPr>
          <w:rFonts w:hint="cs"/>
          <w:rtl/>
        </w:rPr>
        <w:t>ی</w:t>
      </w:r>
      <w:r>
        <w:rPr>
          <w:rFonts w:hint="eastAsia"/>
          <w:rtl/>
        </w:rPr>
        <w:t>ز</w:t>
      </w:r>
      <w:r>
        <w:rPr>
          <w:rtl/>
        </w:rPr>
        <w:t xml:space="preserve"> مسلمان، پوشاندن سر واجب ن</w:t>
      </w:r>
      <w:r>
        <w:rPr>
          <w:rFonts w:hint="cs"/>
          <w:rtl/>
        </w:rPr>
        <w:t>ی</w:t>
      </w:r>
      <w:r>
        <w:rPr>
          <w:rFonts w:hint="eastAsia"/>
          <w:rtl/>
        </w:rPr>
        <w:t>ست</w:t>
      </w:r>
      <w:r>
        <w:rPr>
          <w:rtl/>
        </w:rPr>
        <w:t>.</w:t>
      </w:r>
      <w:r w:rsidR="00D92AB1">
        <w:rPr>
          <w:rFonts w:hint="cs"/>
          <w:rtl/>
        </w:rPr>
        <w:t xml:space="preserve"> </w:t>
      </w:r>
      <w:r>
        <w:rPr>
          <w:rFonts w:hint="eastAsia"/>
          <w:rtl/>
        </w:rPr>
        <w:t>اما</w:t>
      </w:r>
      <w:r>
        <w:rPr>
          <w:rtl/>
        </w:rPr>
        <w:t xml:space="preserve"> ا</w:t>
      </w:r>
      <w:r>
        <w:rPr>
          <w:rFonts w:hint="cs"/>
          <w:rtl/>
        </w:rPr>
        <w:t>ی</w:t>
      </w:r>
      <w:r>
        <w:rPr>
          <w:rFonts w:hint="eastAsia"/>
          <w:rtl/>
        </w:rPr>
        <w:t>ن</w:t>
      </w:r>
      <w:r w:rsidR="00D92AB1">
        <w:rPr>
          <w:rtl/>
        </w:rPr>
        <w:t xml:space="preserve"> اطلاق، ب</w:t>
      </w:r>
      <w:r w:rsidR="00D92AB1">
        <w:rPr>
          <w:rFonts w:hint="cs"/>
          <w:rtl/>
        </w:rPr>
        <w:t>ه</w:t>
      </w:r>
      <w:r>
        <w:rPr>
          <w:rtl/>
        </w:rPr>
        <w:t xml:space="preserve"> قر</w:t>
      </w:r>
      <w:r>
        <w:rPr>
          <w:rFonts w:hint="cs"/>
          <w:rtl/>
        </w:rPr>
        <w:t>ی</w:t>
      </w:r>
      <w:r>
        <w:rPr>
          <w:rFonts w:hint="eastAsia"/>
          <w:rtl/>
        </w:rPr>
        <w:t>نه</w:t>
      </w:r>
      <w:r>
        <w:rPr>
          <w:rtl/>
        </w:rPr>
        <w:t xml:space="preserve"> روا</w:t>
      </w:r>
      <w:r>
        <w:rPr>
          <w:rFonts w:hint="cs"/>
          <w:rtl/>
        </w:rPr>
        <w:t>ی</w:t>
      </w:r>
      <w:r>
        <w:rPr>
          <w:rFonts w:hint="eastAsia"/>
          <w:rtl/>
        </w:rPr>
        <w:t>ات</w:t>
      </w:r>
      <w:r>
        <w:rPr>
          <w:rtl/>
        </w:rPr>
        <w:t xml:space="preserve"> د</w:t>
      </w:r>
      <w:r>
        <w:rPr>
          <w:rFonts w:hint="cs"/>
          <w:rtl/>
        </w:rPr>
        <w:t>ی</w:t>
      </w:r>
      <w:r>
        <w:rPr>
          <w:rFonts w:hint="eastAsia"/>
          <w:rtl/>
        </w:rPr>
        <w:t>گر</w:t>
      </w:r>
      <w:r>
        <w:rPr>
          <w:rtl/>
        </w:rPr>
        <w:t xml:space="preserve"> در هم</w:t>
      </w:r>
      <w:r>
        <w:rPr>
          <w:rFonts w:hint="cs"/>
          <w:rtl/>
        </w:rPr>
        <w:t>ی</w:t>
      </w:r>
      <w:r>
        <w:rPr>
          <w:rFonts w:hint="eastAsia"/>
          <w:rtl/>
        </w:rPr>
        <w:t>ن</w:t>
      </w:r>
      <w:r>
        <w:rPr>
          <w:rtl/>
        </w:rPr>
        <w:t xml:space="preserve"> باب، حمل بر حالت «نماز» م</w:t>
      </w:r>
      <w:r>
        <w:rPr>
          <w:rFonts w:hint="cs"/>
          <w:rtl/>
        </w:rPr>
        <w:t>ی‌</w:t>
      </w:r>
      <w:r>
        <w:rPr>
          <w:rFonts w:hint="eastAsia"/>
          <w:rtl/>
        </w:rPr>
        <w:t>شود</w:t>
      </w:r>
      <w:r>
        <w:rPr>
          <w:rtl/>
        </w:rPr>
        <w:t>. در روا</w:t>
      </w:r>
      <w:r>
        <w:rPr>
          <w:rFonts w:hint="cs"/>
          <w:rtl/>
        </w:rPr>
        <w:t>ی</w:t>
      </w:r>
      <w:r>
        <w:rPr>
          <w:rFonts w:hint="eastAsia"/>
          <w:rtl/>
        </w:rPr>
        <w:t>ات</w:t>
      </w:r>
      <w:r>
        <w:rPr>
          <w:rtl/>
        </w:rPr>
        <w:t xml:space="preserve"> متعدد د</w:t>
      </w:r>
      <w:r>
        <w:rPr>
          <w:rFonts w:hint="cs"/>
          <w:rtl/>
        </w:rPr>
        <w:t>ی</w:t>
      </w:r>
      <w:r>
        <w:rPr>
          <w:rFonts w:hint="eastAsia"/>
          <w:rtl/>
        </w:rPr>
        <w:t>گر،</w:t>
      </w:r>
      <w:r>
        <w:rPr>
          <w:rtl/>
        </w:rPr>
        <w:t xml:space="preserve"> هم</w:t>
      </w:r>
      <w:r>
        <w:rPr>
          <w:rFonts w:hint="cs"/>
          <w:rtl/>
        </w:rPr>
        <w:t>ی</w:t>
      </w:r>
      <w:r>
        <w:rPr>
          <w:rFonts w:hint="eastAsia"/>
          <w:rtl/>
        </w:rPr>
        <w:t>ن</w:t>
      </w:r>
      <w:r>
        <w:rPr>
          <w:rtl/>
        </w:rPr>
        <w:t xml:space="preserve"> حکم برا</w:t>
      </w:r>
      <w:r>
        <w:rPr>
          <w:rFonts w:hint="cs"/>
          <w:rtl/>
        </w:rPr>
        <w:t>ی</w:t>
      </w:r>
      <w:r>
        <w:rPr>
          <w:rtl/>
        </w:rPr>
        <w:t xml:space="preserve"> کن</w:t>
      </w:r>
      <w:r>
        <w:rPr>
          <w:rFonts w:hint="cs"/>
          <w:rtl/>
        </w:rPr>
        <w:t>ی</w:t>
      </w:r>
      <w:r>
        <w:rPr>
          <w:rFonts w:hint="eastAsia"/>
          <w:rtl/>
        </w:rPr>
        <w:t>ز</w:t>
      </w:r>
      <w:r>
        <w:rPr>
          <w:rtl/>
        </w:rPr>
        <w:t xml:space="preserve"> مسلمان در حال نماز ب</w:t>
      </w:r>
      <w:r>
        <w:rPr>
          <w:rFonts w:hint="cs"/>
          <w:rtl/>
        </w:rPr>
        <w:t>ی</w:t>
      </w:r>
      <w:r>
        <w:rPr>
          <w:rFonts w:hint="eastAsia"/>
          <w:rtl/>
        </w:rPr>
        <w:t>ان</w:t>
      </w:r>
      <w:r>
        <w:rPr>
          <w:rtl/>
        </w:rPr>
        <w:t xml:space="preserve"> شده است. برا</w:t>
      </w:r>
      <w:r>
        <w:rPr>
          <w:rFonts w:hint="cs"/>
          <w:rtl/>
        </w:rPr>
        <w:t>ی</w:t>
      </w:r>
      <w:r>
        <w:rPr>
          <w:rtl/>
        </w:rPr>
        <w:t xml:space="preserve"> مثال، در حد</w:t>
      </w:r>
      <w:r>
        <w:rPr>
          <w:rFonts w:hint="cs"/>
          <w:rtl/>
        </w:rPr>
        <w:t>ی</w:t>
      </w:r>
      <w:r>
        <w:rPr>
          <w:rFonts w:hint="eastAsia"/>
          <w:rtl/>
        </w:rPr>
        <w:t>ث</w:t>
      </w:r>
      <w:r>
        <w:rPr>
          <w:rtl/>
        </w:rPr>
        <w:t xml:space="preserve"> هشتم هم</w:t>
      </w:r>
      <w:r>
        <w:rPr>
          <w:rFonts w:hint="cs"/>
          <w:rtl/>
        </w:rPr>
        <w:t>ی</w:t>
      </w:r>
      <w:r>
        <w:rPr>
          <w:rFonts w:hint="eastAsia"/>
          <w:rtl/>
        </w:rPr>
        <w:t>ن</w:t>
      </w:r>
      <w:r>
        <w:rPr>
          <w:rtl/>
        </w:rPr>
        <w:t xml:space="preserve"> باب، از «حماد خادم» نقل شده که از امام صادق (عل</w:t>
      </w:r>
      <w:r>
        <w:rPr>
          <w:rFonts w:hint="cs"/>
          <w:rtl/>
        </w:rPr>
        <w:t>ی</w:t>
      </w:r>
      <w:r>
        <w:rPr>
          <w:rFonts w:hint="eastAsia"/>
          <w:rtl/>
        </w:rPr>
        <w:t>ه</w:t>
      </w:r>
      <w:r>
        <w:rPr>
          <w:rtl/>
        </w:rPr>
        <w:t xml:space="preserve"> السلام) درباره کن</w:t>
      </w:r>
      <w:r>
        <w:rPr>
          <w:rFonts w:hint="cs"/>
          <w:rtl/>
        </w:rPr>
        <w:t>ی</w:t>
      </w:r>
      <w:r>
        <w:rPr>
          <w:rFonts w:hint="eastAsia"/>
          <w:rtl/>
        </w:rPr>
        <w:t>ز</w:t>
      </w:r>
      <w:r>
        <w:rPr>
          <w:rtl/>
        </w:rPr>
        <w:t xml:space="preserve"> پرس</w:t>
      </w:r>
      <w:r>
        <w:rPr>
          <w:rFonts w:hint="cs"/>
          <w:rtl/>
        </w:rPr>
        <w:t>ی</w:t>
      </w:r>
      <w:r>
        <w:rPr>
          <w:rFonts w:hint="eastAsia"/>
          <w:rtl/>
        </w:rPr>
        <w:t>د</w:t>
      </w:r>
      <w:r>
        <w:rPr>
          <w:rtl/>
        </w:rPr>
        <w:t>:</w:t>
      </w:r>
      <w:r w:rsidR="00A21F2C">
        <w:rPr>
          <w:rFonts w:hint="cs"/>
          <w:color w:val="008000"/>
          <w:rtl/>
        </w:rPr>
        <w:t xml:space="preserve"> </w:t>
      </w:r>
      <w:bookmarkStart w:id="0" w:name="_GoBack"/>
      <w:bookmarkEnd w:id="0"/>
      <w:r w:rsidR="00D92AB1" w:rsidRPr="00D92AB1">
        <w:rPr>
          <w:rFonts w:hint="cs"/>
          <w:color w:val="008000"/>
          <w:rtl/>
        </w:rPr>
        <w:t>«سَأَلْتُهُ عَنِ الْخَادِمِ تُقَنِّعُ رَأْسَهَا فِي الصَّلَاةِ قَالَ اضْرِبُوهَا حَتَّى تُعْرَفَ الْحُرَّةُ مِنَ الْمَمْلُوكَةِ».</w:t>
      </w:r>
      <w:r w:rsidR="00A21F2C">
        <w:rPr>
          <w:rStyle w:val="aa"/>
          <w:color w:val="008000"/>
          <w:rtl/>
        </w:rPr>
        <w:footnoteReference w:id="5"/>
      </w:r>
    </w:p>
    <w:p w14:paraId="5F81BB02" w14:textId="37390301" w:rsidR="00533DC9" w:rsidRDefault="00D92AB1" w:rsidP="00D92AB1">
      <w:pPr>
        <w:ind w:firstLine="157"/>
        <w:rPr>
          <w:rtl/>
        </w:rPr>
      </w:pPr>
      <w:r>
        <w:rPr>
          <w:rFonts w:hint="cs"/>
          <w:rtl/>
        </w:rPr>
        <w:t xml:space="preserve">حضرت در این روایت فرموده اند که کنیزان را بزنید تا موی سر را در حال نماز نپوشانند، </w:t>
      </w:r>
      <w:r w:rsidR="00533DC9">
        <w:rPr>
          <w:rtl/>
        </w:rPr>
        <w:t>تا زن آزاده از کن</w:t>
      </w:r>
      <w:r w:rsidR="00533DC9">
        <w:rPr>
          <w:rFonts w:hint="cs"/>
          <w:rtl/>
        </w:rPr>
        <w:t>ی</w:t>
      </w:r>
      <w:r w:rsidR="00533DC9">
        <w:rPr>
          <w:rFonts w:hint="eastAsia"/>
          <w:rtl/>
        </w:rPr>
        <w:t>ز</w:t>
      </w:r>
      <w:r w:rsidR="00533DC9">
        <w:rPr>
          <w:rtl/>
        </w:rPr>
        <w:t xml:space="preserve"> شناخته شود. ا</w:t>
      </w:r>
      <w:r w:rsidR="00533DC9">
        <w:rPr>
          <w:rFonts w:hint="cs"/>
          <w:rtl/>
        </w:rPr>
        <w:t>ی</w:t>
      </w:r>
      <w:r w:rsidR="00533DC9">
        <w:rPr>
          <w:rFonts w:hint="eastAsia"/>
          <w:rtl/>
        </w:rPr>
        <w:t>ن</w:t>
      </w:r>
      <w:r w:rsidR="00533DC9">
        <w:rPr>
          <w:rtl/>
        </w:rPr>
        <w:t xml:space="preserve"> روا</w:t>
      </w:r>
      <w:r w:rsidR="00533DC9">
        <w:rPr>
          <w:rFonts w:hint="cs"/>
          <w:rtl/>
        </w:rPr>
        <w:t>ی</w:t>
      </w:r>
      <w:r w:rsidR="00533DC9">
        <w:rPr>
          <w:rFonts w:hint="eastAsia"/>
          <w:rtl/>
        </w:rPr>
        <w:t>ت</w:t>
      </w:r>
      <w:r w:rsidR="00533DC9">
        <w:rPr>
          <w:rtl/>
        </w:rPr>
        <w:t xml:space="preserve"> به‌صراحت نشان م</w:t>
      </w:r>
      <w:r w:rsidR="00533DC9">
        <w:rPr>
          <w:rFonts w:hint="cs"/>
          <w:rtl/>
        </w:rPr>
        <w:t>ی‌</w:t>
      </w:r>
      <w:r w:rsidR="00533DC9">
        <w:rPr>
          <w:rFonts w:hint="eastAsia"/>
          <w:rtl/>
        </w:rPr>
        <w:t>دهد</w:t>
      </w:r>
      <w:r w:rsidR="00533DC9">
        <w:rPr>
          <w:rtl/>
        </w:rPr>
        <w:t xml:space="preserve"> که ا</w:t>
      </w:r>
      <w:r w:rsidR="00533DC9">
        <w:rPr>
          <w:rFonts w:hint="cs"/>
          <w:rtl/>
        </w:rPr>
        <w:t>ی</w:t>
      </w:r>
      <w:r w:rsidR="00533DC9">
        <w:rPr>
          <w:rFonts w:hint="eastAsia"/>
          <w:rtl/>
        </w:rPr>
        <w:t>ن</w:t>
      </w:r>
      <w:r w:rsidR="00533DC9">
        <w:rPr>
          <w:rtl/>
        </w:rPr>
        <w:t xml:space="preserve"> حکم مخصوص حال نماز است و کن</w:t>
      </w:r>
      <w:r w:rsidR="00533DC9">
        <w:rPr>
          <w:rFonts w:hint="cs"/>
          <w:rtl/>
        </w:rPr>
        <w:t>ی</w:t>
      </w:r>
      <w:r w:rsidR="00533DC9">
        <w:rPr>
          <w:rFonts w:hint="eastAsia"/>
          <w:rtl/>
        </w:rPr>
        <w:t>ز</w:t>
      </w:r>
      <w:r w:rsidR="00533DC9">
        <w:rPr>
          <w:rtl/>
        </w:rPr>
        <w:t xml:space="preserve"> مسلمان با</w:t>
      </w:r>
      <w:r w:rsidR="00533DC9">
        <w:rPr>
          <w:rFonts w:hint="cs"/>
          <w:rtl/>
        </w:rPr>
        <w:t>ی</w:t>
      </w:r>
      <w:r w:rsidR="00533DC9">
        <w:rPr>
          <w:rtl/>
        </w:rPr>
        <w:t>د در نماز سر خود را باز بگذارد.</w:t>
      </w:r>
    </w:p>
    <w:p w14:paraId="03D24772" w14:textId="77777777" w:rsidR="00D92AB1" w:rsidRDefault="00533DC9" w:rsidP="00D92AB1">
      <w:pPr>
        <w:ind w:firstLine="157"/>
        <w:rPr>
          <w:rtl/>
        </w:rPr>
      </w:pPr>
      <w:r>
        <w:rPr>
          <w:rtl/>
        </w:rPr>
        <w:t>همچن</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w:t>
      </w:r>
      <w:r>
        <w:rPr>
          <w:rFonts w:hint="cs"/>
          <w:rtl/>
        </w:rPr>
        <w:t>ی</w:t>
      </w:r>
      <w:r>
        <w:rPr>
          <w:rFonts w:hint="eastAsia"/>
          <w:rtl/>
        </w:rPr>
        <w:t>گر</w:t>
      </w:r>
      <w:r>
        <w:rPr>
          <w:rFonts w:hint="cs"/>
          <w:rtl/>
        </w:rPr>
        <w:t>ی</w:t>
      </w:r>
      <w:r>
        <w:rPr>
          <w:rtl/>
        </w:rPr>
        <w:t xml:space="preserve"> در «الذکر</w:t>
      </w:r>
      <w:r>
        <w:rPr>
          <w:rFonts w:hint="cs"/>
          <w:rtl/>
        </w:rPr>
        <w:t>ی</w:t>
      </w:r>
      <w:r>
        <w:rPr>
          <w:rFonts w:hint="eastAsia"/>
          <w:rtl/>
        </w:rPr>
        <w:t>»</w:t>
      </w:r>
      <w:r>
        <w:rPr>
          <w:rtl/>
        </w:rPr>
        <w:t xml:space="preserve"> از «شه</w:t>
      </w:r>
      <w:r>
        <w:rPr>
          <w:rFonts w:hint="cs"/>
          <w:rtl/>
        </w:rPr>
        <w:t>ی</w:t>
      </w:r>
      <w:r>
        <w:rPr>
          <w:rFonts w:hint="eastAsia"/>
          <w:rtl/>
        </w:rPr>
        <w:t>د</w:t>
      </w:r>
      <w:r>
        <w:rPr>
          <w:rtl/>
        </w:rPr>
        <w:t xml:space="preserve"> اول» نقل شده که سند آن معتبر و بلکه صح</w:t>
      </w:r>
      <w:r>
        <w:rPr>
          <w:rFonts w:hint="cs"/>
          <w:rtl/>
        </w:rPr>
        <w:t>ی</w:t>
      </w:r>
      <w:r>
        <w:rPr>
          <w:rFonts w:hint="eastAsia"/>
          <w:rtl/>
        </w:rPr>
        <w:t>ح</w:t>
      </w:r>
      <w:r>
        <w:rPr>
          <w:rtl/>
        </w:rPr>
        <w:t xml:space="preserve"> است. «شه</w:t>
      </w:r>
      <w:r>
        <w:rPr>
          <w:rFonts w:hint="cs"/>
          <w:rtl/>
        </w:rPr>
        <w:t>ی</w:t>
      </w:r>
      <w:r>
        <w:rPr>
          <w:rFonts w:hint="eastAsia"/>
          <w:rtl/>
        </w:rPr>
        <w:t>د</w:t>
      </w:r>
      <w:r>
        <w:rPr>
          <w:rtl/>
        </w:rPr>
        <w:t xml:space="preserve"> اول»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را از کتاب «عل</w:t>
      </w:r>
      <w:r>
        <w:rPr>
          <w:rFonts w:hint="cs"/>
          <w:rtl/>
        </w:rPr>
        <w:t>ی</w:t>
      </w:r>
      <w:r>
        <w:rPr>
          <w:rtl/>
        </w:rPr>
        <w:t xml:space="preserve"> بن اسماع</w:t>
      </w:r>
      <w:r>
        <w:rPr>
          <w:rFonts w:hint="cs"/>
          <w:rtl/>
        </w:rPr>
        <w:t>ی</w:t>
      </w:r>
      <w:r>
        <w:rPr>
          <w:rFonts w:hint="eastAsia"/>
          <w:rtl/>
        </w:rPr>
        <w:t>ل</w:t>
      </w:r>
      <w:r>
        <w:rPr>
          <w:rtl/>
        </w:rPr>
        <w:t xml:space="preserve"> م</w:t>
      </w:r>
      <w:r>
        <w:rPr>
          <w:rFonts w:hint="cs"/>
          <w:rtl/>
        </w:rPr>
        <w:t>ی</w:t>
      </w:r>
      <w:r>
        <w:rPr>
          <w:rFonts w:hint="eastAsia"/>
          <w:rtl/>
        </w:rPr>
        <w:t>ثم</w:t>
      </w:r>
      <w:r>
        <w:rPr>
          <w:rFonts w:hint="cs"/>
          <w:rtl/>
        </w:rPr>
        <w:t>ی</w:t>
      </w:r>
      <w:r>
        <w:rPr>
          <w:rFonts w:hint="eastAsia"/>
          <w:rtl/>
        </w:rPr>
        <w:t>»</w:t>
      </w:r>
      <w:r>
        <w:rPr>
          <w:rtl/>
        </w:rPr>
        <w:t xml:space="preserve"> - که از بزرگان متکلم</w:t>
      </w:r>
      <w:r>
        <w:rPr>
          <w:rFonts w:hint="cs"/>
          <w:rtl/>
        </w:rPr>
        <w:t>ی</w:t>
      </w:r>
      <w:r>
        <w:rPr>
          <w:rFonts w:hint="eastAsia"/>
          <w:rtl/>
        </w:rPr>
        <w:t>ن</w:t>
      </w:r>
      <w:r>
        <w:rPr>
          <w:rtl/>
        </w:rPr>
        <w:t xml:space="preserve"> اصحاب بوده و کتاب‌ها</w:t>
      </w:r>
      <w:r>
        <w:rPr>
          <w:rFonts w:hint="cs"/>
          <w:rtl/>
        </w:rPr>
        <w:t>ی</w:t>
      </w:r>
      <w:r>
        <w:rPr>
          <w:rtl/>
        </w:rPr>
        <w:t xml:space="preserve"> کلام</w:t>
      </w:r>
      <w:r>
        <w:rPr>
          <w:rFonts w:hint="cs"/>
          <w:rtl/>
        </w:rPr>
        <w:t>ی</w:t>
      </w:r>
      <w:r>
        <w:rPr>
          <w:rtl/>
        </w:rPr>
        <w:t xml:space="preserve"> و فقه</w:t>
      </w:r>
      <w:r>
        <w:rPr>
          <w:rFonts w:hint="cs"/>
          <w:rtl/>
        </w:rPr>
        <w:t>ی</w:t>
      </w:r>
      <w:r>
        <w:rPr>
          <w:rtl/>
        </w:rPr>
        <w:t xml:space="preserve"> داشته - نقل م</w:t>
      </w:r>
      <w:r>
        <w:rPr>
          <w:rFonts w:hint="cs"/>
          <w:rtl/>
        </w:rPr>
        <w:t>ی‌</w:t>
      </w:r>
      <w:r>
        <w:rPr>
          <w:rFonts w:hint="eastAsia"/>
          <w:rtl/>
        </w:rPr>
        <w:t>کند</w:t>
      </w:r>
      <w:r w:rsidR="00D92AB1">
        <w:rPr>
          <w:rFonts w:hint="cs"/>
          <w:rtl/>
        </w:rPr>
        <w:t xml:space="preserve"> که متن آن چنین است</w:t>
      </w:r>
      <w:r>
        <w:rPr>
          <w:rtl/>
        </w:rPr>
        <w:t>:</w:t>
      </w:r>
    </w:p>
    <w:p w14:paraId="626783BA" w14:textId="7B098C5F" w:rsidR="00D92AB1" w:rsidRDefault="00D92AB1" w:rsidP="00A21F2C">
      <w:pPr>
        <w:rPr>
          <w:color w:val="008000"/>
          <w:rtl/>
        </w:rPr>
      </w:pPr>
      <w:r w:rsidRPr="00D92AB1">
        <w:rPr>
          <w:rFonts w:hint="cs"/>
          <w:color w:val="008000"/>
          <w:rtl/>
        </w:rPr>
        <w:t>«سَأَلْتُ أَبَا عَبْدِ اللَّهِ علیه السلام عَنِ الْأَمَةِ أَ تُقَنِّعُ رَأْسَهَا قَالَ إِنْ شَاءَتْ فَعَلَتْ وَ إِنْ شَاءَتْ لَمْ تَفْعَلْ سَمِعْتُ أَبِي يَقُولُ كُنَّ يُضْرَبْنَ فَيُقَالُ لَهُنَّ لَا تَشَبَّهْنَ بِالْحَرَائِرِ».</w:t>
      </w:r>
      <w:r w:rsidR="00A21F2C">
        <w:rPr>
          <w:rStyle w:val="aa"/>
          <w:color w:val="008000"/>
          <w:rtl/>
        </w:rPr>
        <w:footnoteReference w:id="6"/>
      </w:r>
    </w:p>
    <w:p w14:paraId="2C24A597" w14:textId="32D64907" w:rsidR="00533DC9" w:rsidRDefault="00D92AB1" w:rsidP="00D92AB1">
      <w:pPr>
        <w:ind w:firstLine="157"/>
        <w:rPr>
          <w:rtl/>
        </w:rPr>
      </w:pPr>
      <w:r>
        <w:rPr>
          <w:rFonts w:hint="cs"/>
          <w:rtl/>
        </w:rPr>
        <w:t xml:space="preserve">راوی از </w:t>
      </w:r>
      <w:r w:rsidR="00533DC9">
        <w:rPr>
          <w:rtl/>
        </w:rPr>
        <w:t>امام</w:t>
      </w:r>
      <w:r>
        <w:rPr>
          <w:rFonts w:hint="cs"/>
          <w:rtl/>
        </w:rPr>
        <w:t xml:space="preserve"> علیه السلام</w:t>
      </w:r>
      <w:r w:rsidR="00533DC9">
        <w:rPr>
          <w:rtl/>
        </w:rPr>
        <w:t xml:space="preserve"> درباره کن</w:t>
      </w:r>
      <w:r w:rsidR="00533DC9">
        <w:rPr>
          <w:rFonts w:hint="cs"/>
          <w:rtl/>
        </w:rPr>
        <w:t>ی</w:t>
      </w:r>
      <w:r w:rsidR="00533DC9">
        <w:rPr>
          <w:rFonts w:hint="eastAsia"/>
          <w:rtl/>
        </w:rPr>
        <w:t>ز</w:t>
      </w:r>
      <w:r w:rsidR="00533DC9">
        <w:rPr>
          <w:rtl/>
        </w:rPr>
        <w:t xml:space="preserve"> پرس</w:t>
      </w:r>
      <w:r w:rsidR="00533DC9">
        <w:rPr>
          <w:rFonts w:hint="cs"/>
          <w:rtl/>
        </w:rPr>
        <w:t>ی</w:t>
      </w:r>
      <w:r>
        <w:rPr>
          <w:rFonts w:hint="eastAsia"/>
          <w:rtl/>
        </w:rPr>
        <w:t>د</w:t>
      </w:r>
      <w:r>
        <w:rPr>
          <w:rFonts w:hint="cs"/>
          <w:rtl/>
        </w:rPr>
        <w:t>ه</w:t>
      </w:r>
      <w:r w:rsidR="00533DC9">
        <w:rPr>
          <w:rtl/>
        </w:rPr>
        <w:t xml:space="preserve"> که آ</w:t>
      </w:r>
      <w:r w:rsidR="00533DC9">
        <w:rPr>
          <w:rFonts w:hint="cs"/>
          <w:rtl/>
        </w:rPr>
        <w:t>ی</w:t>
      </w:r>
      <w:r w:rsidR="00533DC9">
        <w:rPr>
          <w:rFonts w:hint="eastAsia"/>
          <w:rtl/>
        </w:rPr>
        <w:t>ا</w:t>
      </w:r>
      <w:r w:rsidR="00533DC9">
        <w:rPr>
          <w:rtl/>
        </w:rPr>
        <w:t xml:space="preserve"> سرش را بپوشاند؟ فرمود: اگر بخواهد انجام م</w:t>
      </w:r>
      <w:r w:rsidR="00533DC9">
        <w:rPr>
          <w:rFonts w:hint="cs"/>
          <w:rtl/>
        </w:rPr>
        <w:t>ی‌</w:t>
      </w:r>
      <w:r w:rsidR="00533DC9">
        <w:rPr>
          <w:rFonts w:hint="eastAsia"/>
          <w:rtl/>
        </w:rPr>
        <w:t>دهد</w:t>
      </w:r>
      <w:r w:rsidR="00533DC9">
        <w:rPr>
          <w:rtl/>
        </w:rPr>
        <w:t xml:space="preserve"> و اگر نخواهد، نه. سپس </w:t>
      </w:r>
      <w:r>
        <w:rPr>
          <w:rFonts w:hint="cs"/>
          <w:rtl/>
        </w:rPr>
        <w:t>حضرت می فرماید</w:t>
      </w:r>
      <w:r w:rsidR="00533DC9">
        <w:rPr>
          <w:rtl/>
        </w:rPr>
        <w:t>: از پدرم شن</w:t>
      </w:r>
      <w:r w:rsidR="00533DC9">
        <w:rPr>
          <w:rFonts w:hint="cs"/>
          <w:rtl/>
        </w:rPr>
        <w:t>ی</w:t>
      </w:r>
      <w:r w:rsidR="00533DC9">
        <w:rPr>
          <w:rFonts w:hint="eastAsia"/>
          <w:rtl/>
        </w:rPr>
        <w:t>دم</w:t>
      </w:r>
      <w:r w:rsidR="00533DC9">
        <w:rPr>
          <w:rtl/>
        </w:rPr>
        <w:t xml:space="preserve"> که م</w:t>
      </w:r>
      <w:r w:rsidR="00533DC9">
        <w:rPr>
          <w:rFonts w:hint="cs"/>
          <w:rtl/>
        </w:rPr>
        <w:t>ی‌</w:t>
      </w:r>
      <w:r w:rsidR="00533DC9">
        <w:rPr>
          <w:rFonts w:hint="eastAsia"/>
          <w:rtl/>
        </w:rPr>
        <w:t>فرمود</w:t>
      </w:r>
      <w:r w:rsidR="00533DC9">
        <w:rPr>
          <w:rtl/>
        </w:rPr>
        <w:t>: کن</w:t>
      </w:r>
      <w:r w:rsidR="00533DC9">
        <w:rPr>
          <w:rFonts w:hint="cs"/>
          <w:rtl/>
        </w:rPr>
        <w:t>ی</w:t>
      </w:r>
      <w:r w:rsidR="00533DC9">
        <w:rPr>
          <w:rFonts w:hint="eastAsia"/>
          <w:rtl/>
        </w:rPr>
        <w:t>زان</w:t>
      </w:r>
      <w:r w:rsidR="00533DC9">
        <w:rPr>
          <w:rtl/>
        </w:rPr>
        <w:t xml:space="preserve"> را م</w:t>
      </w:r>
      <w:r w:rsidR="00533DC9">
        <w:rPr>
          <w:rFonts w:hint="cs"/>
          <w:rtl/>
        </w:rPr>
        <w:t>ی‌</w:t>
      </w:r>
      <w:r w:rsidR="00533DC9">
        <w:rPr>
          <w:rFonts w:hint="eastAsia"/>
          <w:rtl/>
        </w:rPr>
        <w:t>زدند</w:t>
      </w:r>
      <w:r w:rsidR="00533DC9">
        <w:rPr>
          <w:rtl/>
        </w:rPr>
        <w:t xml:space="preserve"> و به آن‌ها گفته م</w:t>
      </w:r>
      <w:r w:rsidR="00533DC9">
        <w:rPr>
          <w:rFonts w:hint="cs"/>
          <w:rtl/>
        </w:rPr>
        <w:t>ی‌</w:t>
      </w:r>
      <w:r w:rsidR="00533DC9">
        <w:rPr>
          <w:rFonts w:hint="eastAsia"/>
          <w:rtl/>
        </w:rPr>
        <w:t>شد</w:t>
      </w:r>
      <w:r w:rsidR="00533DC9">
        <w:rPr>
          <w:rtl/>
        </w:rPr>
        <w:t>: خود را شب</w:t>
      </w:r>
      <w:r w:rsidR="00533DC9">
        <w:rPr>
          <w:rFonts w:hint="cs"/>
          <w:rtl/>
        </w:rPr>
        <w:t>ی</w:t>
      </w:r>
      <w:r w:rsidR="00533DC9">
        <w:rPr>
          <w:rFonts w:hint="eastAsia"/>
          <w:rtl/>
        </w:rPr>
        <w:t>ه</w:t>
      </w:r>
      <w:r w:rsidR="00533DC9">
        <w:rPr>
          <w:rtl/>
        </w:rPr>
        <w:t xml:space="preserve"> زنان آزاده نکن</w:t>
      </w:r>
      <w:r w:rsidR="00533DC9">
        <w:rPr>
          <w:rFonts w:hint="cs"/>
          <w:rtl/>
        </w:rPr>
        <w:t>ی</w:t>
      </w:r>
      <w:r w:rsidR="00533DC9">
        <w:rPr>
          <w:rFonts w:hint="eastAsia"/>
          <w:rtl/>
        </w:rPr>
        <w:t>د</w:t>
      </w:r>
      <w:r w:rsidR="00533DC9">
        <w:rPr>
          <w:rtl/>
        </w:rPr>
        <w:t>.</w:t>
      </w:r>
    </w:p>
    <w:p w14:paraId="61BC4F82" w14:textId="77777777" w:rsidR="00D92AB1" w:rsidRDefault="00533DC9" w:rsidP="00533DC9">
      <w:pPr>
        <w:ind w:firstLine="157"/>
        <w:rPr>
          <w:rtl/>
        </w:rPr>
      </w:pPr>
      <w:r>
        <w:rPr>
          <w:rFonts w:hint="eastAsia"/>
          <w:rtl/>
        </w:rPr>
        <w:t>اگرچه</w:t>
      </w:r>
      <w:r>
        <w:rPr>
          <w:rtl/>
        </w:rPr>
        <w:t xml:space="preserve"> در ابتدا</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لفظ «ف</w:t>
      </w:r>
      <w:r>
        <w:rPr>
          <w:rFonts w:hint="cs"/>
          <w:rtl/>
        </w:rPr>
        <w:t>ی</w:t>
      </w:r>
      <w:r>
        <w:rPr>
          <w:rtl/>
        </w:rPr>
        <w:t xml:space="preserve"> الصلاة» ن</w:t>
      </w:r>
      <w:r>
        <w:rPr>
          <w:rFonts w:hint="cs"/>
          <w:rtl/>
        </w:rPr>
        <w:t>ی</w:t>
      </w:r>
      <w:r>
        <w:rPr>
          <w:rFonts w:hint="eastAsia"/>
          <w:rtl/>
        </w:rPr>
        <w:t>امده،</w:t>
      </w:r>
      <w:r>
        <w:rPr>
          <w:rtl/>
        </w:rPr>
        <w:t xml:space="preserve"> اما با توجه به روا</w:t>
      </w:r>
      <w:r>
        <w:rPr>
          <w:rFonts w:hint="cs"/>
          <w:rtl/>
        </w:rPr>
        <w:t>ی</w:t>
      </w:r>
      <w:r>
        <w:rPr>
          <w:rFonts w:hint="eastAsia"/>
          <w:rtl/>
        </w:rPr>
        <w:t>ت</w:t>
      </w:r>
      <w:r>
        <w:rPr>
          <w:rtl/>
        </w:rPr>
        <w:t xml:space="preserve"> قبل</w:t>
      </w:r>
      <w:r>
        <w:rPr>
          <w:rFonts w:hint="cs"/>
          <w:rtl/>
        </w:rPr>
        <w:t>ی</w:t>
      </w:r>
      <w:r>
        <w:rPr>
          <w:rtl/>
        </w:rPr>
        <w:t xml:space="preserve"> که صراحتاً مق</w:t>
      </w:r>
      <w:r>
        <w:rPr>
          <w:rFonts w:hint="cs"/>
          <w:rtl/>
        </w:rPr>
        <w:t>ی</w:t>
      </w:r>
      <w:r>
        <w:rPr>
          <w:rFonts w:hint="eastAsia"/>
          <w:rtl/>
        </w:rPr>
        <w:t>د</w:t>
      </w:r>
      <w:r>
        <w:rPr>
          <w:rtl/>
        </w:rPr>
        <w:t xml:space="preserve"> به نماز بود،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حمل بر حالت نماز م</w:t>
      </w:r>
      <w:r>
        <w:rPr>
          <w:rFonts w:hint="cs"/>
          <w:rtl/>
        </w:rPr>
        <w:t>ی‌</w:t>
      </w:r>
      <w:r>
        <w:rPr>
          <w:rFonts w:hint="eastAsia"/>
          <w:rtl/>
        </w:rPr>
        <w:t>شود</w:t>
      </w:r>
      <w:r>
        <w:rPr>
          <w:rtl/>
        </w:rPr>
        <w:t xml:space="preserve">. </w:t>
      </w:r>
    </w:p>
    <w:p w14:paraId="0A1CBB9A" w14:textId="10431063" w:rsidR="00533DC9" w:rsidRDefault="00533DC9" w:rsidP="00533DC9">
      <w:pPr>
        <w:ind w:firstLine="157"/>
        <w:rPr>
          <w:rtl/>
        </w:rPr>
      </w:pPr>
      <w:r>
        <w:rPr>
          <w:rtl/>
        </w:rPr>
        <w:t>بنابرا</w:t>
      </w:r>
      <w:r>
        <w:rPr>
          <w:rFonts w:hint="cs"/>
          <w:rtl/>
        </w:rPr>
        <w:t>ی</w:t>
      </w:r>
      <w:r>
        <w:rPr>
          <w:rFonts w:hint="eastAsia"/>
          <w:rtl/>
        </w:rPr>
        <w:t>ن،</w:t>
      </w:r>
      <w:r>
        <w:rPr>
          <w:rtl/>
        </w:rPr>
        <w:t xml:space="preserve"> مجموع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دلالت دارد که بر کن</w:t>
      </w:r>
      <w:r>
        <w:rPr>
          <w:rFonts w:hint="cs"/>
          <w:rtl/>
        </w:rPr>
        <w:t>ی</w:t>
      </w:r>
      <w:r>
        <w:rPr>
          <w:rFonts w:hint="eastAsia"/>
          <w:rtl/>
        </w:rPr>
        <w:t>ز</w:t>
      </w:r>
      <w:r>
        <w:rPr>
          <w:rtl/>
        </w:rPr>
        <w:t xml:space="preserve"> مسلمان، در حال نماز، واجب ن</w:t>
      </w:r>
      <w:r>
        <w:rPr>
          <w:rFonts w:hint="cs"/>
          <w:rtl/>
        </w:rPr>
        <w:t>ی</w:t>
      </w:r>
      <w:r>
        <w:rPr>
          <w:rFonts w:hint="eastAsia"/>
          <w:rtl/>
        </w:rPr>
        <w:t>ست</w:t>
      </w:r>
      <w:r>
        <w:rPr>
          <w:rtl/>
        </w:rPr>
        <w:t xml:space="preserve"> سر خود را بپوشاند، بلکه مستحب ا</w:t>
      </w:r>
      <w:r>
        <w:rPr>
          <w:rFonts w:hint="eastAsia"/>
          <w:rtl/>
        </w:rPr>
        <w:t>ست</w:t>
      </w:r>
      <w:r>
        <w:rPr>
          <w:rtl/>
        </w:rPr>
        <w:t xml:space="preserve"> برا</w:t>
      </w:r>
      <w:r>
        <w:rPr>
          <w:rFonts w:hint="cs"/>
          <w:rtl/>
        </w:rPr>
        <w:t>ی</w:t>
      </w:r>
      <w:r>
        <w:rPr>
          <w:rtl/>
        </w:rPr>
        <w:t xml:space="preserve"> تما</w:t>
      </w:r>
      <w:r>
        <w:rPr>
          <w:rFonts w:hint="cs"/>
          <w:rtl/>
        </w:rPr>
        <w:t>ی</w:t>
      </w:r>
      <w:r>
        <w:rPr>
          <w:rFonts w:hint="eastAsia"/>
          <w:rtl/>
        </w:rPr>
        <w:t>ز</w:t>
      </w:r>
      <w:r>
        <w:rPr>
          <w:rtl/>
        </w:rPr>
        <w:t xml:space="preserve"> از زنان آزاده، سر خود را مکشوف بگذارد.</w:t>
      </w:r>
    </w:p>
    <w:p w14:paraId="0B55BB38" w14:textId="77777777" w:rsidR="00533DC9" w:rsidRDefault="00533DC9" w:rsidP="00533DC9">
      <w:pPr>
        <w:ind w:firstLine="157"/>
        <w:rPr>
          <w:rtl/>
        </w:rPr>
      </w:pPr>
    </w:p>
    <w:p w14:paraId="72FC16A0" w14:textId="563BEB5B" w:rsidR="00533DC9" w:rsidRPr="00D92AB1" w:rsidRDefault="00533DC9" w:rsidP="00533DC9">
      <w:pPr>
        <w:ind w:firstLine="157"/>
        <w:rPr>
          <w:color w:val="FF0000"/>
          <w:rtl/>
        </w:rPr>
      </w:pPr>
      <w:r w:rsidRPr="00D92AB1">
        <w:rPr>
          <w:color w:val="FF0000"/>
          <w:rtl/>
        </w:rPr>
        <w:lastRenderedPageBreak/>
        <w:t>حکم حجاب برا</w:t>
      </w:r>
      <w:r w:rsidRPr="00D92AB1">
        <w:rPr>
          <w:rFonts w:hint="cs"/>
          <w:color w:val="FF0000"/>
          <w:rtl/>
        </w:rPr>
        <w:t>ی</w:t>
      </w:r>
      <w:r w:rsidRPr="00D92AB1">
        <w:rPr>
          <w:color w:val="FF0000"/>
          <w:rtl/>
        </w:rPr>
        <w:t xml:space="preserve"> زن ذم</w:t>
      </w:r>
      <w:r w:rsidRPr="00D92AB1">
        <w:rPr>
          <w:rFonts w:hint="cs"/>
          <w:color w:val="FF0000"/>
          <w:rtl/>
        </w:rPr>
        <w:t>یّ</w:t>
      </w:r>
      <w:r w:rsidRPr="00D92AB1">
        <w:rPr>
          <w:rFonts w:hint="eastAsia"/>
          <w:color w:val="FF0000"/>
          <w:rtl/>
        </w:rPr>
        <w:t>ه</w:t>
      </w:r>
    </w:p>
    <w:p w14:paraId="437638C3" w14:textId="77777777" w:rsidR="00533DC9" w:rsidRDefault="00533DC9" w:rsidP="00D92AB1">
      <w:pPr>
        <w:ind w:firstLine="157"/>
        <w:rPr>
          <w:rtl/>
        </w:rPr>
      </w:pPr>
      <w:r>
        <w:rPr>
          <w:rFonts w:hint="eastAsia"/>
          <w:rtl/>
        </w:rPr>
        <w:t>اما</w:t>
      </w:r>
      <w:r>
        <w:rPr>
          <w:rtl/>
        </w:rPr>
        <w:t xml:space="preserve"> در مورد زن «ذم</w:t>
      </w:r>
      <w:r>
        <w:rPr>
          <w:rFonts w:hint="cs"/>
          <w:rtl/>
        </w:rPr>
        <w:t>یّ</w:t>
      </w:r>
      <w:r>
        <w:rPr>
          <w:rFonts w:hint="eastAsia"/>
          <w:rtl/>
        </w:rPr>
        <w:t>ه»</w:t>
      </w:r>
      <w:r>
        <w:rPr>
          <w:rtl/>
        </w:rPr>
        <w:t xml:space="preserve"> (اهل کتاب که در پناه حکومت اسلام</w:t>
      </w:r>
      <w:r>
        <w:rPr>
          <w:rFonts w:hint="cs"/>
          <w:rtl/>
        </w:rPr>
        <w:t>ی</w:t>
      </w:r>
      <w:r>
        <w:rPr>
          <w:rtl/>
        </w:rPr>
        <w:t xml:space="preserve"> زندگ</w:t>
      </w:r>
      <w:r>
        <w:rPr>
          <w:rFonts w:hint="cs"/>
          <w:rtl/>
        </w:rPr>
        <w:t>ی</w:t>
      </w:r>
      <w:r>
        <w:rPr>
          <w:rtl/>
        </w:rPr>
        <w:t xml:space="preserve"> م</w:t>
      </w:r>
      <w:r>
        <w:rPr>
          <w:rFonts w:hint="cs"/>
          <w:rtl/>
        </w:rPr>
        <w:t>ی‌</w:t>
      </w:r>
      <w:r>
        <w:rPr>
          <w:rFonts w:hint="eastAsia"/>
          <w:rtl/>
        </w:rPr>
        <w:t>کنند</w:t>
      </w:r>
      <w:r>
        <w:rPr>
          <w:rtl/>
        </w:rPr>
        <w:t xml:space="preserve">)، مسئله متفاوت است. </w:t>
      </w:r>
      <w:r>
        <w:rPr>
          <w:rFonts w:hint="cs"/>
          <w:rtl/>
        </w:rPr>
        <w:t>ی</w:t>
      </w:r>
      <w:r>
        <w:rPr>
          <w:rFonts w:hint="eastAsia"/>
          <w:rtl/>
        </w:rPr>
        <w:t>هود</w:t>
      </w:r>
      <w:r>
        <w:rPr>
          <w:rFonts w:hint="cs"/>
          <w:rtl/>
        </w:rPr>
        <w:t>ی</w:t>
      </w:r>
      <w:r>
        <w:rPr>
          <w:rFonts w:hint="eastAsia"/>
          <w:rtl/>
        </w:rPr>
        <w:t>ان</w:t>
      </w:r>
      <w:r>
        <w:rPr>
          <w:rtl/>
        </w:rPr>
        <w:t xml:space="preserve"> و زرتشت</w:t>
      </w:r>
      <w:r>
        <w:rPr>
          <w:rFonts w:hint="cs"/>
          <w:rtl/>
        </w:rPr>
        <w:t>ی</w:t>
      </w:r>
      <w:r>
        <w:rPr>
          <w:rFonts w:hint="eastAsia"/>
          <w:rtl/>
        </w:rPr>
        <w:t>ان</w:t>
      </w:r>
      <w:r>
        <w:rPr>
          <w:rFonts w:hint="cs"/>
          <w:rtl/>
        </w:rPr>
        <w:t>ی</w:t>
      </w:r>
      <w:r>
        <w:rPr>
          <w:rtl/>
        </w:rPr>
        <w:t xml:space="preserve"> که در جمهور</w:t>
      </w:r>
      <w:r>
        <w:rPr>
          <w:rFonts w:hint="cs"/>
          <w:rtl/>
        </w:rPr>
        <w:t>ی</w:t>
      </w:r>
      <w:r>
        <w:rPr>
          <w:rtl/>
        </w:rPr>
        <w:t xml:space="preserve"> اسلام</w:t>
      </w:r>
      <w:r>
        <w:rPr>
          <w:rFonts w:hint="cs"/>
          <w:rtl/>
        </w:rPr>
        <w:t>ی</w:t>
      </w:r>
      <w:r>
        <w:rPr>
          <w:rtl/>
        </w:rPr>
        <w:t xml:space="preserve"> ا</w:t>
      </w:r>
      <w:r>
        <w:rPr>
          <w:rFonts w:hint="cs"/>
          <w:rtl/>
        </w:rPr>
        <w:t>ی</w:t>
      </w:r>
      <w:r>
        <w:rPr>
          <w:rFonts w:hint="eastAsia"/>
          <w:rtl/>
        </w:rPr>
        <w:t>ران</w:t>
      </w:r>
      <w:r>
        <w:rPr>
          <w:rtl/>
        </w:rPr>
        <w:t xml:space="preserve"> زندگ</w:t>
      </w:r>
      <w:r>
        <w:rPr>
          <w:rFonts w:hint="cs"/>
          <w:rtl/>
        </w:rPr>
        <w:t>ی</w:t>
      </w:r>
      <w:r>
        <w:rPr>
          <w:rtl/>
        </w:rPr>
        <w:t xml:space="preserve"> م</w:t>
      </w:r>
      <w:r>
        <w:rPr>
          <w:rFonts w:hint="cs"/>
          <w:rtl/>
        </w:rPr>
        <w:t>ی‌</w:t>
      </w:r>
      <w:r>
        <w:rPr>
          <w:rFonts w:hint="eastAsia"/>
          <w:rtl/>
        </w:rPr>
        <w:t>کنند،</w:t>
      </w:r>
      <w:r>
        <w:rPr>
          <w:rtl/>
        </w:rPr>
        <w:t xml:space="preserve"> همگ</w:t>
      </w:r>
      <w:r>
        <w:rPr>
          <w:rFonts w:hint="cs"/>
          <w:rtl/>
        </w:rPr>
        <w:t>ی</w:t>
      </w:r>
      <w:r>
        <w:rPr>
          <w:rtl/>
        </w:rPr>
        <w:t xml:space="preserve"> محکوم به شرا</w:t>
      </w:r>
      <w:r>
        <w:rPr>
          <w:rFonts w:hint="cs"/>
          <w:rtl/>
        </w:rPr>
        <w:t>ی</w:t>
      </w:r>
      <w:r>
        <w:rPr>
          <w:rFonts w:hint="eastAsia"/>
          <w:rtl/>
        </w:rPr>
        <w:t>ط</w:t>
      </w:r>
      <w:r>
        <w:rPr>
          <w:rtl/>
        </w:rPr>
        <w:t xml:space="preserve"> «ذمه» هستند، ز</w:t>
      </w:r>
      <w:r>
        <w:rPr>
          <w:rFonts w:hint="cs"/>
          <w:rtl/>
        </w:rPr>
        <w:t>ی</w:t>
      </w:r>
      <w:r>
        <w:rPr>
          <w:rFonts w:hint="eastAsia"/>
          <w:rtl/>
        </w:rPr>
        <w:t>را</w:t>
      </w:r>
      <w:r>
        <w:rPr>
          <w:rtl/>
        </w:rPr>
        <w:t xml:space="preserve"> آبا و اجداد آن‌ها تحت ا</w:t>
      </w:r>
      <w:r>
        <w:rPr>
          <w:rFonts w:hint="cs"/>
          <w:rtl/>
        </w:rPr>
        <w:t>ی</w:t>
      </w:r>
      <w:r>
        <w:rPr>
          <w:rFonts w:hint="eastAsia"/>
          <w:rtl/>
        </w:rPr>
        <w:t>ن</w:t>
      </w:r>
      <w:r>
        <w:rPr>
          <w:rtl/>
        </w:rPr>
        <w:t xml:space="preserve"> شرا</w:t>
      </w:r>
      <w:r>
        <w:rPr>
          <w:rFonts w:hint="cs"/>
          <w:rtl/>
        </w:rPr>
        <w:t>ی</w:t>
      </w:r>
      <w:r>
        <w:rPr>
          <w:rFonts w:hint="eastAsia"/>
          <w:rtl/>
        </w:rPr>
        <w:t>ط</w:t>
      </w:r>
      <w:r>
        <w:rPr>
          <w:rtl/>
        </w:rPr>
        <w:t xml:space="preserve"> بوده‌اند. </w:t>
      </w:r>
      <w:r>
        <w:rPr>
          <w:rFonts w:hint="cs"/>
          <w:rtl/>
        </w:rPr>
        <w:t>ی</w:t>
      </w:r>
      <w:r>
        <w:rPr>
          <w:rFonts w:hint="eastAsia"/>
          <w:rtl/>
        </w:rPr>
        <w:t>ک</w:t>
      </w:r>
      <w:r>
        <w:rPr>
          <w:rFonts w:hint="cs"/>
          <w:rtl/>
        </w:rPr>
        <w:t>ی</w:t>
      </w:r>
      <w:r>
        <w:rPr>
          <w:rtl/>
        </w:rPr>
        <w:t xml:space="preserve"> از احکام اول</w:t>
      </w:r>
      <w:r>
        <w:rPr>
          <w:rFonts w:hint="cs"/>
          <w:rtl/>
        </w:rPr>
        <w:t>ی</w:t>
      </w:r>
      <w:r>
        <w:rPr>
          <w:rFonts w:hint="eastAsia"/>
          <w:rtl/>
        </w:rPr>
        <w:t>ه</w:t>
      </w:r>
      <w:r>
        <w:rPr>
          <w:rtl/>
        </w:rPr>
        <w:t xml:space="preserve"> و ذات</w:t>
      </w:r>
      <w:r>
        <w:rPr>
          <w:rFonts w:hint="cs"/>
          <w:rtl/>
        </w:rPr>
        <w:t>ی</w:t>
      </w:r>
      <w:r>
        <w:rPr>
          <w:rtl/>
        </w:rPr>
        <w:t xml:space="preserve"> پ</w:t>
      </w:r>
      <w:r>
        <w:rPr>
          <w:rFonts w:hint="cs"/>
          <w:rtl/>
        </w:rPr>
        <w:t>ی</w:t>
      </w:r>
      <w:r>
        <w:rPr>
          <w:rFonts w:hint="eastAsia"/>
          <w:rtl/>
        </w:rPr>
        <w:t>مان</w:t>
      </w:r>
      <w:r>
        <w:rPr>
          <w:rtl/>
        </w:rPr>
        <w:t xml:space="preserve"> ذمه ا</w:t>
      </w:r>
      <w:r>
        <w:rPr>
          <w:rFonts w:hint="cs"/>
          <w:rtl/>
        </w:rPr>
        <w:t>ی</w:t>
      </w:r>
      <w:r>
        <w:rPr>
          <w:rFonts w:hint="eastAsia"/>
          <w:rtl/>
        </w:rPr>
        <w:t>ن</w:t>
      </w:r>
      <w:r>
        <w:rPr>
          <w:rtl/>
        </w:rPr>
        <w:t xml:space="preserve"> است که اهل ذمه با</w:t>
      </w:r>
      <w:r>
        <w:rPr>
          <w:rFonts w:hint="cs"/>
          <w:rtl/>
        </w:rPr>
        <w:t>ی</w:t>
      </w:r>
      <w:r>
        <w:rPr>
          <w:rFonts w:hint="eastAsia"/>
          <w:rtl/>
        </w:rPr>
        <w:t>د</w:t>
      </w:r>
      <w:r>
        <w:rPr>
          <w:rtl/>
        </w:rPr>
        <w:t xml:space="preserve"> «معالم شر</w:t>
      </w:r>
      <w:r>
        <w:rPr>
          <w:rFonts w:hint="cs"/>
          <w:rtl/>
        </w:rPr>
        <w:t>ی</w:t>
      </w:r>
      <w:r>
        <w:rPr>
          <w:rFonts w:hint="eastAsia"/>
          <w:rtl/>
        </w:rPr>
        <w:t>عت»</w:t>
      </w:r>
      <w:r>
        <w:rPr>
          <w:rtl/>
        </w:rPr>
        <w:t xml:space="preserve"> و احکام ضرور</w:t>
      </w:r>
      <w:r>
        <w:rPr>
          <w:rFonts w:hint="cs"/>
          <w:rtl/>
        </w:rPr>
        <w:t>ی</w:t>
      </w:r>
      <w:r>
        <w:rPr>
          <w:rtl/>
        </w:rPr>
        <w:t xml:space="preserve"> د</w:t>
      </w:r>
      <w:r>
        <w:rPr>
          <w:rFonts w:hint="cs"/>
          <w:rtl/>
        </w:rPr>
        <w:t>ی</w:t>
      </w:r>
      <w:r>
        <w:rPr>
          <w:rFonts w:hint="eastAsia"/>
          <w:rtl/>
        </w:rPr>
        <w:t>ن</w:t>
      </w:r>
      <w:r>
        <w:rPr>
          <w:rtl/>
        </w:rPr>
        <w:t xml:space="preserve"> اسلام را در «ملأ عام» رعا</w:t>
      </w:r>
      <w:r>
        <w:rPr>
          <w:rFonts w:hint="cs"/>
          <w:rtl/>
        </w:rPr>
        <w:t>ی</w:t>
      </w:r>
      <w:r>
        <w:rPr>
          <w:rFonts w:hint="eastAsia"/>
          <w:rtl/>
        </w:rPr>
        <w:t>ت</w:t>
      </w:r>
      <w:r>
        <w:rPr>
          <w:rtl/>
        </w:rPr>
        <w:t xml:space="preserve"> کنند. از جمله 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مسئله «حجاب» است.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بزرگواران</w:t>
      </w:r>
      <w:r>
        <w:rPr>
          <w:rFonts w:hint="cs"/>
          <w:rtl/>
        </w:rPr>
        <w:t>ی</w:t>
      </w:r>
      <w:r>
        <w:rPr>
          <w:rtl/>
        </w:rPr>
        <w:t xml:space="preserve"> که تلاش م</w:t>
      </w:r>
      <w:r>
        <w:rPr>
          <w:rFonts w:hint="cs"/>
          <w:rtl/>
        </w:rPr>
        <w:t>ی‌</w:t>
      </w:r>
      <w:r>
        <w:rPr>
          <w:rFonts w:hint="eastAsia"/>
          <w:rtl/>
        </w:rPr>
        <w:t>کنند</w:t>
      </w:r>
      <w:r>
        <w:rPr>
          <w:rtl/>
        </w:rPr>
        <w:t xml:space="preserve"> ب</w:t>
      </w:r>
      <w:r>
        <w:rPr>
          <w:rFonts w:hint="cs"/>
          <w:rtl/>
        </w:rPr>
        <w:t>ی‌</w:t>
      </w:r>
      <w:r>
        <w:rPr>
          <w:rFonts w:hint="eastAsia"/>
          <w:rtl/>
        </w:rPr>
        <w:t>حجاب</w:t>
      </w:r>
      <w:r>
        <w:rPr>
          <w:rFonts w:hint="cs"/>
          <w:rtl/>
        </w:rPr>
        <w:t>ی</w:t>
      </w:r>
      <w:r>
        <w:rPr>
          <w:rtl/>
        </w:rPr>
        <w:t xml:space="preserve"> را با ا</w:t>
      </w:r>
      <w:r>
        <w:rPr>
          <w:rFonts w:hint="cs"/>
          <w:rtl/>
        </w:rPr>
        <w:t>ی</w:t>
      </w:r>
      <w:r>
        <w:rPr>
          <w:rFonts w:hint="eastAsia"/>
          <w:rtl/>
        </w:rPr>
        <w:t>ن‌گونه</w:t>
      </w:r>
      <w:r>
        <w:rPr>
          <w:rtl/>
        </w:rPr>
        <w:t xml:space="preserve"> مسائل رواج دهند، به ا</w:t>
      </w:r>
      <w:r>
        <w:rPr>
          <w:rFonts w:hint="cs"/>
          <w:rtl/>
        </w:rPr>
        <w:t>ی</w:t>
      </w:r>
      <w:r>
        <w:rPr>
          <w:rFonts w:hint="eastAsia"/>
          <w:rtl/>
        </w:rPr>
        <w:t>ن</w:t>
      </w:r>
      <w:r>
        <w:rPr>
          <w:rtl/>
        </w:rPr>
        <w:t xml:space="preserve"> نکته توجه ندارند.</w:t>
      </w:r>
    </w:p>
    <w:sectPr w:rsidR="00533DC9"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B5569" w14:textId="77777777" w:rsidR="009D0C6A" w:rsidRDefault="009D0C6A" w:rsidP="00DB25E6">
      <w:pPr>
        <w:spacing w:after="0" w:line="240" w:lineRule="auto"/>
      </w:pPr>
      <w:r>
        <w:separator/>
      </w:r>
    </w:p>
  </w:endnote>
  <w:endnote w:type="continuationSeparator" w:id="0">
    <w:p w14:paraId="4EC5FC03" w14:textId="77777777" w:rsidR="009D0C6A" w:rsidRDefault="009D0C6A"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A21F2C" w:rsidRPr="00A21F2C">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A21F2C" w:rsidRPr="00A21F2C">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B520E3" w14:textId="77777777" w:rsidR="009D0C6A" w:rsidRDefault="009D0C6A" w:rsidP="00DB25E6">
      <w:pPr>
        <w:spacing w:after="0" w:line="240" w:lineRule="auto"/>
      </w:pPr>
      <w:r>
        <w:separator/>
      </w:r>
    </w:p>
  </w:footnote>
  <w:footnote w:type="continuationSeparator" w:id="0">
    <w:p w14:paraId="2FB227F0" w14:textId="77777777" w:rsidR="009D0C6A" w:rsidRDefault="009D0C6A" w:rsidP="00DB25E6">
      <w:pPr>
        <w:spacing w:after="0" w:line="240" w:lineRule="auto"/>
      </w:pPr>
      <w:r>
        <w:continuationSeparator/>
      </w:r>
    </w:p>
  </w:footnote>
  <w:footnote w:id="1">
    <w:p w14:paraId="607A4A9A" w14:textId="105FBAAB" w:rsidR="00800B54" w:rsidRPr="00800B54" w:rsidRDefault="00800B54" w:rsidP="00800B54">
      <w:pPr>
        <w:pStyle w:val="a8"/>
        <w:rPr>
          <w:rFonts w:hint="cs"/>
          <w:rtl/>
        </w:rPr>
      </w:pPr>
      <w:r w:rsidRPr="00800B54">
        <w:footnoteRef/>
      </w:r>
      <w:r w:rsidRPr="00800B54">
        <w:rPr>
          <w:rtl/>
        </w:rPr>
        <w:t xml:space="preserve"> </w:t>
      </w:r>
      <w:hyperlink r:id="rId1" w:history="1">
        <w:r w:rsidRPr="00800B54">
          <w:rPr>
            <w:rStyle w:val="af2"/>
            <w:rFonts w:hint="cs"/>
            <w:rtl/>
          </w:rPr>
          <w:t>وسائل</w:t>
        </w:r>
        <w:r w:rsidRPr="00800B54">
          <w:rPr>
            <w:rStyle w:val="af2"/>
            <w:rtl/>
          </w:rPr>
          <w:t xml:space="preserve"> </w:t>
        </w:r>
        <w:r w:rsidRPr="00800B54">
          <w:rPr>
            <w:rStyle w:val="af2"/>
            <w:rFonts w:hint="cs"/>
            <w:rtl/>
          </w:rPr>
          <w:t>الشيعة،</w:t>
        </w:r>
        <w:r w:rsidRPr="00800B54">
          <w:rPr>
            <w:rStyle w:val="af2"/>
            <w:rtl/>
          </w:rPr>
          <w:t xml:space="preserve"> </w:t>
        </w:r>
        <w:r w:rsidRPr="00800B54">
          <w:rPr>
            <w:rStyle w:val="af2"/>
            <w:rFonts w:hint="cs"/>
            <w:rtl/>
          </w:rPr>
          <w:t>الشيخ</w:t>
        </w:r>
        <w:r w:rsidRPr="00800B54">
          <w:rPr>
            <w:rStyle w:val="af2"/>
            <w:rtl/>
          </w:rPr>
          <w:t xml:space="preserve"> </w:t>
        </w:r>
        <w:r w:rsidRPr="00800B54">
          <w:rPr>
            <w:rStyle w:val="af2"/>
            <w:rFonts w:hint="cs"/>
            <w:rtl/>
          </w:rPr>
          <w:t>الحر</w:t>
        </w:r>
        <w:r w:rsidRPr="00800B54">
          <w:rPr>
            <w:rStyle w:val="af2"/>
            <w:rtl/>
          </w:rPr>
          <w:t xml:space="preserve"> </w:t>
        </w:r>
        <w:r w:rsidRPr="00800B54">
          <w:rPr>
            <w:rStyle w:val="af2"/>
            <w:rFonts w:hint="cs"/>
            <w:rtl/>
          </w:rPr>
          <w:t>العاملي،</w:t>
        </w:r>
        <w:r w:rsidRPr="00800B54">
          <w:rPr>
            <w:rStyle w:val="af2"/>
            <w:rtl/>
          </w:rPr>
          <w:t xml:space="preserve"> </w:t>
        </w:r>
        <w:r w:rsidRPr="00800B54">
          <w:rPr>
            <w:rStyle w:val="af2"/>
            <w:rFonts w:hint="cs"/>
            <w:rtl/>
          </w:rPr>
          <w:t>ج</w:t>
        </w:r>
        <w:r w:rsidRPr="00800B54">
          <w:rPr>
            <w:rStyle w:val="af2"/>
            <w:rtl/>
          </w:rPr>
          <w:t>3</w:t>
        </w:r>
        <w:r w:rsidRPr="00800B54">
          <w:rPr>
            <w:rStyle w:val="af2"/>
            <w:rFonts w:hint="cs"/>
            <w:rtl/>
          </w:rPr>
          <w:t>،</w:t>
        </w:r>
        <w:r w:rsidRPr="00800B54">
          <w:rPr>
            <w:rStyle w:val="af2"/>
            <w:rtl/>
          </w:rPr>
          <w:t xml:space="preserve"> </w:t>
        </w:r>
        <w:r w:rsidRPr="00800B54">
          <w:rPr>
            <w:rStyle w:val="af2"/>
            <w:rFonts w:hint="cs"/>
            <w:rtl/>
          </w:rPr>
          <w:t>ص</w:t>
        </w:r>
        <w:r w:rsidRPr="00800B54">
          <w:rPr>
            <w:rStyle w:val="af2"/>
            <w:rtl/>
          </w:rPr>
          <w:t>3</w:t>
        </w:r>
        <w:r>
          <w:rPr>
            <w:rStyle w:val="af2"/>
            <w:rFonts w:hint="cs"/>
            <w:rtl/>
          </w:rPr>
          <w:t>06</w:t>
        </w:r>
        <w:r w:rsidRPr="00800B54">
          <w:rPr>
            <w:rStyle w:val="af2"/>
            <w:rFonts w:hint="cs"/>
            <w:rtl/>
          </w:rPr>
          <w:t>،</w:t>
        </w:r>
        <w:r w:rsidRPr="00800B54">
          <w:rPr>
            <w:rStyle w:val="af2"/>
            <w:rtl/>
          </w:rPr>
          <w:t xml:space="preserve"> </w:t>
        </w:r>
        <w:r w:rsidRPr="00800B54">
          <w:rPr>
            <w:rStyle w:val="af2"/>
            <w:rFonts w:hint="cs"/>
            <w:rtl/>
          </w:rPr>
          <w:t>أبواب</w:t>
        </w:r>
        <w:r>
          <w:rPr>
            <w:rStyle w:val="af2"/>
            <w:rFonts w:hint="cs"/>
            <w:rtl/>
          </w:rPr>
          <w:t xml:space="preserve"> لباس المص</w:t>
        </w:r>
        <w:r>
          <w:rPr>
            <w:rStyle w:val="af2"/>
            <w:rFonts w:hint="cs"/>
            <w:rtl/>
          </w:rPr>
          <w:t>ل</w:t>
        </w:r>
        <w:r>
          <w:rPr>
            <w:rStyle w:val="af2"/>
            <w:rFonts w:hint="cs"/>
            <w:rtl/>
          </w:rPr>
          <w:t>ي</w:t>
        </w:r>
        <w:r w:rsidRPr="00800B54">
          <w:rPr>
            <w:rStyle w:val="af2"/>
            <w:rtl/>
          </w:rPr>
          <w:t xml:space="preserve"> </w:t>
        </w:r>
        <w:r w:rsidRPr="00800B54">
          <w:rPr>
            <w:rStyle w:val="af2"/>
            <w:rFonts w:hint="cs"/>
            <w:rtl/>
          </w:rPr>
          <w:t>،</w:t>
        </w:r>
        <w:r w:rsidRPr="00800B54">
          <w:rPr>
            <w:rStyle w:val="af2"/>
            <w:rtl/>
          </w:rPr>
          <w:t xml:space="preserve"> </w:t>
        </w:r>
        <w:r w:rsidRPr="00800B54">
          <w:rPr>
            <w:rStyle w:val="af2"/>
            <w:rFonts w:hint="cs"/>
            <w:rtl/>
          </w:rPr>
          <w:t>باب</w:t>
        </w:r>
        <w:r>
          <w:rPr>
            <w:rStyle w:val="af2"/>
            <w:rFonts w:hint="cs"/>
            <w:rtl/>
          </w:rPr>
          <w:t>23</w:t>
        </w:r>
        <w:r w:rsidRPr="00800B54">
          <w:rPr>
            <w:rStyle w:val="af2"/>
            <w:rFonts w:hint="cs"/>
            <w:rtl/>
          </w:rPr>
          <w:t>،</w:t>
        </w:r>
        <w:r w:rsidRPr="00800B54">
          <w:rPr>
            <w:rStyle w:val="af2"/>
            <w:rtl/>
          </w:rPr>
          <w:t xml:space="preserve"> </w:t>
        </w:r>
        <w:r w:rsidRPr="00800B54">
          <w:rPr>
            <w:rStyle w:val="af2"/>
            <w:rFonts w:hint="cs"/>
            <w:rtl/>
          </w:rPr>
          <w:t>ح</w:t>
        </w:r>
        <w:r>
          <w:rPr>
            <w:rStyle w:val="af2"/>
            <w:rFonts w:hint="cs"/>
            <w:rtl/>
          </w:rPr>
          <w:t>1</w:t>
        </w:r>
        <w:r w:rsidRPr="00800B54">
          <w:rPr>
            <w:rStyle w:val="af2"/>
            <w:rFonts w:hint="cs"/>
            <w:rtl/>
          </w:rPr>
          <w:t>،</w:t>
        </w:r>
        <w:r w:rsidRPr="00800B54">
          <w:rPr>
            <w:rStyle w:val="af2"/>
            <w:rtl/>
          </w:rPr>
          <w:t xml:space="preserve"> </w:t>
        </w:r>
        <w:r w:rsidRPr="00800B54">
          <w:rPr>
            <w:rStyle w:val="af2"/>
            <w:rFonts w:hint="cs"/>
            <w:rtl/>
          </w:rPr>
          <w:t>ط</w:t>
        </w:r>
        <w:r w:rsidRPr="00800B54">
          <w:rPr>
            <w:rStyle w:val="af2"/>
            <w:rtl/>
          </w:rPr>
          <w:t xml:space="preserve"> </w:t>
        </w:r>
        <w:r w:rsidRPr="00800B54">
          <w:rPr>
            <w:rStyle w:val="af2"/>
            <w:rFonts w:hint="cs"/>
            <w:rtl/>
          </w:rPr>
          <w:t>الإسلامية</w:t>
        </w:r>
        <w:r w:rsidRPr="00800B54">
          <w:rPr>
            <w:rStyle w:val="af2"/>
            <w:rtl/>
          </w:rPr>
          <w:t>.</w:t>
        </w:r>
      </w:hyperlink>
    </w:p>
  </w:footnote>
  <w:footnote w:id="2">
    <w:p w14:paraId="6CD24FA9" w14:textId="09C1693E" w:rsidR="00800B54" w:rsidRPr="00800B54" w:rsidRDefault="00800B54" w:rsidP="00800B54">
      <w:pPr>
        <w:pStyle w:val="a8"/>
        <w:rPr>
          <w:rFonts w:hint="cs"/>
          <w:rtl/>
        </w:rPr>
      </w:pPr>
      <w:r w:rsidRPr="00800B54">
        <w:footnoteRef/>
      </w:r>
      <w:r w:rsidRPr="00800B54">
        <w:rPr>
          <w:rtl/>
        </w:rPr>
        <w:t xml:space="preserve"> </w:t>
      </w:r>
      <w:hyperlink r:id="rId2" w:history="1">
        <w:r w:rsidRPr="00800B54">
          <w:rPr>
            <w:rStyle w:val="af2"/>
            <w:rFonts w:hint="cs"/>
            <w:rtl/>
          </w:rPr>
          <w:t>وسائل</w:t>
        </w:r>
        <w:r w:rsidRPr="00800B54">
          <w:rPr>
            <w:rStyle w:val="af2"/>
            <w:rtl/>
          </w:rPr>
          <w:t xml:space="preserve"> </w:t>
        </w:r>
        <w:r w:rsidRPr="00800B54">
          <w:rPr>
            <w:rStyle w:val="af2"/>
            <w:rFonts w:hint="cs"/>
            <w:rtl/>
          </w:rPr>
          <w:t>الشيعة،</w:t>
        </w:r>
        <w:r w:rsidRPr="00800B54">
          <w:rPr>
            <w:rStyle w:val="af2"/>
            <w:rtl/>
          </w:rPr>
          <w:t xml:space="preserve"> </w:t>
        </w:r>
        <w:r w:rsidRPr="00800B54">
          <w:rPr>
            <w:rStyle w:val="af2"/>
            <w:rFonts w:hint="cs"/>
            <w:rtl/>
          </w:rPr>
          <w:t>الشيخ</w:t>
        </w:r>
        <w:r w:rsidRPr="00800B54">
          <w:rPr>
            <w:rStyle w:val="af2"/>
            <w:rtl/>
          </w:rPr>
          <w:t xml:space="preserve"> </w:t>
        </w:r>
        <w:r w:rsidRPr="00800B54">
          <w:rPr>
            <w:rStyle w:val="af2"/>
            <w:rFonts w:hint="cs"/>
            <w:rtl/>
          </w:rPr>
          <w:t>الحر</w:t>
        </w:r>
        <w:r w:rsidRPr="00800B54">
          <w:rPr>
            <w:rStyle w:val="af2"/>
            <w:rtl/>
          </w:rPr>
          <w:t xml:space="preserve"> </w:t>
        </w:r>
        <w:r w:rsidRPr="00800B54">
          <w:rPr>
            <w:rStyle w:val="af2"/>
            <w:rFonts w:hint="cs"/>
            <w:rtl/>
          </w:rPr>
          <w:t>العاملي،</w:t>
        </w:r>
        <w:r w:rsidRPr="00800B54">
          <w:rPr>
            <w:rStyle w:val="af2"/>
            <w:rtl/>
          </w:rPr>
          <w:t xml:space="preserve"> </w:t>
        </w:r>
        <w:r w:rsidRPr="00800B54">
          <w:rPr>
            <w:rStyle w:val="af2"/>
            <w:rFonts w:hint="cs"/>
            <w:rtl/>
          </w:rPr>
          <w:t>ج</w:t>
        </w:r>
        <w:r w:rsidRPr="00800B54">
          <w:rPr>
            <w:rStyle w:val="af2"/>
            <w:rtl/>
          </w:rPr>
          <w:t>3</w:t>
        </w:r>
        <w:r w:rsidRPr="00800B54">
          <w:rPr>
            <w:rStyle w:val="af2"/>
            <w:rFonts w:hint="cs"/>
            <w:rtl/>
          </w:rPr>
          <w:t>،</w:t>
        </w:r>
        <w:r w:rsidRPr="00800B54">
          <w:rPr>
            <w:rStyle w:val="af2"/>
            <w:rtl/>
          </w:rPr>
          <w:t xml:space="preserve"> </w:t>
        </w:r>
        <w:r w:rsidRPr="00800B54">
          <w:rPr>
            <w:rStyle w:val="af2"/>
            <w:rFonts w:hint="cs"/>
            <w:rtl/>
          </w:rPr>
          <w:t>ص</w:t>
        </w:r>
        <w:r>
          <w:rPr>
            <w:rStyle w:val="af2"/>
            <w:rFonts w:hint="cs"/>
            <w:rtl/>
          </w:rPr>
          <w:t>297</w:t>
        </w:r>
        <w:r w:rsidRPr="00800B54">
          <w:rPr>
            <w:rStyle w:val="af2"/>
            <w:rFonts w:hint="cs"/>
            <w:rtl/>
          </w:rPr>
          <w:t>،</w:t>
        </w:r>
        <w:r w:rsidRPr="00800B54">
          <w:rPr>
            <w:rStyle w:val="af2"/>
            <w:rtl/>
          </w:rPr>
          <w:t xml:space="preserve"> </w:t>
        </w:r>
        <w:r w:rsidRPr="00800B54">
          <w:rPr>
            <w:rStyle w:val="af2"/>
            <w:rFonts w:hint="cs"/>
            <w:rtl/>
          </w:rPr>
          <w:t>أبوا</w:t>
        </w:r>
        <w:r w:rsidRPr="00800B54">
          <w:rPr>
            <w:rStyle w:val="af2"/>
            <w:rFonts w:hint="cs"/>
            <w:rtl/>
          </w:rPr>
          <w:t>ب</w:t>
        </w:r>
        <w:r>
          <w:rPr>
            <w:rStyle w:val="af2"/>
            <w:rFonts w:hint="cs"/>
            <w:rtl/>
          </w:rPr>
          <w:t xml:space="preserve"> لباس المصلي</w:t>
        </w:r>
        <w:r w:rsidRPr="00800B54">
          <w:rPr>
            <w:rStyle w:val="af2"/>
            <w:rtl/>
          </w:rPr>
          <w:t xml:space="preserve"> </w:t>
        </w:r>
        <w:r w:rsidRPr="00800B54">
          <w:rPr>
            <w:rStyle w:val="af2"/>
            <w:rFonts w:hint="cs"/>
            <w:rtl/>
          </w:rPr>
          <w:t>،</w:t>
        </w:r>
        <w:r w:rsidRPr="00800B54">
          <w:rPr>
            <w:rStyle w:val="af2"/>
            <w:rtl/>
          </w:rPr>
          <w:t xml:space="preserve"> </w:t>
        </w:r>
        <w:r w:rsidRPr="00800B54">
          <w:rPr>
            <w:rStyle w:val="af2"/>
            <w:rFonts w:hint="cs"/>
            <w:rtl/>
          </w:rPr>
          <w:t>باب</w:t>
        </w:r>
        <w:r>
          <w:rPr>
            <w:rStyle w:val="af2"/>
            <w:rFonts w:hint="cs"/>
            <w:rtl/>
          </w:rPr>
          <w:t>2</w:t>
        </w:r>
        <w:r>
          <w:rPr>
            <w:rStyle w:val="af2"/>
            <w:rFonts w:hint="cs"/>
            <w:rtl/>
          </w:rPr>
          <w:t>9</w:t>
        </w:r>
        <w:r w:rsidRPr="00800B54">
          <w:rPr>
            <w:rStyle w:val="af2"/>
            <w:rFonts w:hint="cs"/>
            <w:rtl/>
          </w:rPr>
          <w:t>،</w:t>
        </w:r>
        <w:r w:rsidRPr="00800B54">
          <w:rPr>
            <w:rStyle w:val="af2"/>
            <w:rtl/>
          </w:rPr>
          <w:t xml:space="preserve"> </w:t>
        </w:r>
        <w:r w:rsidRPr="00800B54">
          <w:rPr>
            <w:rStyle w:val="af2"/>
            <w:rFonts w:hint="cs"/>
            <w:rtl/>
          </w:rPr>
          <w:t>ح</w:t>
        </w:r>
        <w:r>
          <w:rPr>
            <w:rStyle w:val="af2"/>
            <w:rFonts w:hint="cs"/>
            <w:rtl/>
          </w:rPr>
          <w:t>5</w:t>
        </w:r>
        <w:r w:rsidRPr="00800B54">
          <w:rPr>
            <w:rStyle w:val="af2"/>
            <w:rFonts w:hint="cs"/>
            <w:rtl/>
          </w:rPr>
          <w:t>،</w:t>
        </w:r>
        <w:r w:rsidRPr="00800B54">
          <w:rPr>
            <w:rStyle w:val="af2"/>
            <w:rtl/>
          </w:rPr>
          <w:t xml:space="preserve"> </w:t>
        </w:r>
        <w:r w:rsidRPr="00800B54">
          <w:rPr>
            <w:rStyle w:val="af2"/>
            <w:rFonts w:hint="cs"/>
            <w:rtl/>
          </w:rPr>
          <w:t>ط</w:t>
        </w:r>
        <w:r w:rsidRPr="00800B54">
          <w:rPr>
            <w:rStyle w:val="af2"/>
            <w:rtl/>
          </w:rPr>
          <w:t xml:space="preserve"> </w:t>
        </w:r>
        <w:r w:rsidRPr="00800B54">
          <w:rPr>
            <w:rStyle w:val="af2"/>
            <w:rFonts w:hint="cs"/>
            <w:rtl/>
          </w:rPr>
          <w:t>الإسلامية</w:t>
        </w:r>
        <w:r w:rsidRPr="00800B54">
          <w:rPr>
            <w:rStyle w:val="af2"/>
            <w:rtl/>
          </w:rPr>
          <w:t>.</w:t>
        </w:r>
      </w:hyperlink>
    </w:p>
  </w:footnote>
  <w:footnote w:id="3">
    <w:p w14:paraId="4F08AB00" w14:textId="734F93BE" w:rsidR="00800B54" w:rsidRPr="00800B54" w:rsidRDefault="00800B54" w:rsidP="00800B54">
      <w:pPr>
        <w:pStyle w:val="a8"/>
        <w:rPr>
          <w:rFonts w:hint="cs"/>
          <w:rtl/>
        </w:rPr>
      </w:pPr>
      <w:r w:rsidRPr="00800B54">
        <w:footnoteRef/>
      </w:r>
      <w:r w:rsidRPr="00800B54">
        <w:rPr>
          <w:rtl/>
        </w:rPr>
        <w:t xml:space="preserve"> </w:t>
      </w:r>
      <w:hyperlink r:id="rId3" w:history="1">
        <w:r w:rsidRPr="00800B54">
          <w:rPr>
            <w:rStyle w:val="af2"/>
            <w:rFonts w:hint="cs"/>
            <w:rtl/>
          </w:rPr>
          <w:t>وسائل</w:t>
        </w:r>
        <w:r w:rsidRPr="00800B54">
          <w:rPr>
            <w:rStyle w:val="af2"/>
            <w:rtl/>
          </w:rPr>
          <w:t xml:space="preserve"> </w:t>
        </w:r>
        <w:r w:rsidRPr="00800B54">
          <w:rPr>
            <w:rStyle w:val="af2"/>
            <w:rFonts w:hint="cs"/>
            <w:rtl/>
          </w:rPr>
          <w:t>الشيعة،</w:t>
        </w:r>
        <w:r w:rsidRPr="00800B54">
          <w:rPr>
            <w:rStyle w:val="af2"/>
            <w:rtl/>
          </w:rPr>
          <w:t xml:space="preserve"> </w:t>
        </w:r>
        <w:r w:rsidRPr="00800B54">
          <w:rPr>
            <w:rStyle w:val="af2"/>
            <w:rFonts w:hint="cs"/>
            <w:rtl/>
          </w:rPr>
          <w:t>الشيخ</w:t>
        </w:r>
        <w:r w:rsidRPr="00800B54">
          <w:rPr>
            <w:rStyle w:val="af2"/>
            <w:rtl/>
          </w:rPr>
          <w:t xml:space="preserve"> </w:t>
        </w:r>
        <w:r w:rsidRPr="00800B54">
          <w:rPr>
            <w:rStyle w:val="af2"/>
            <w:rFonts w:hint="cs"/>
            <w:rtl/>
          </w:rPr>
          <w:t>الحر</w:t>
        </w:r>
        <w:r w:rsidRPr="00800B54">
          <w:rPr>
            <w:rStyle w:val="af2"/>
            <w:rtl/>
          </w:rPr>
          <w:t xml:space="preserve"> </w:t>
        </w:r>
        <w:r w:rsidRPr="00800B54">
          <w:rPr>
            <w:rStyle w:val="af2"/>
            <w:rFonts w:hint="cs"/>
            <w:rtl/>
          </w:rPr>
          <w:t>العاملي،</w:t>
        </w:r>
        <w:r w:rsidRPr="00800B54">
          <w:rPr>
            <w:rStyle w:val="af2"/>
            <w:rtl/>
          </w:rPr>
          <w:t xml:space="preserve"> </w:t>
        </w:r>
        <w:r w:rsidRPr="00800B54">
          <w:rPr>
            <w:rStyle w:val="af2"/>
            <w:rFonts w:hint="cs"/>
            <w:rtl/>
          </w:rPr>
          <w:t>ج</w:t>
        </w:r>
        <w:r w:rsidRPr="00800B54">
          <w:rPr>
            <w:rStyle w:val="af2"/>
            <w:rtl/>
          </w:rPr>
          <w:t>3</w:t>
        </w:r>
        <w:r w:rsidRPr="00800B54">
          <w:rPr>
            <w:rStyle w:val="af2"/>
            <w:rFonts w:hint="cs"/>
            <w:rtl/>
          </w:rPr>
          <w:t>،</w:t>
        </w:r>
        <w:r w:rsidRPr="00800B54">
          <w:rPr>
            <w:rStyle w:val="af2"/>
            <w:rtl/>
          </w:rPr>
          <w:t xml:space="preserve"> </w:t>
        </w:r>
        <w:r w:rsidRPr="00800B54">
          <w:rPr>
            <w:rStyle w:val="af2"/>
            <w:rFonts w:hint="cs"/>
            <w:rtl/>
          </w:rPr>
          <w:t>ص</w:t>
        </w:r>
        <w:r>
          <w:rPr>
            <w:rStyle w:val="af2"/>
            <w:rFonts w:hint="cs"/>
            <w:rtl/>
          </w:rPr>
          <w:t>294</w:t>
        </w:r>
        <w:r w:rsidRPr="00800B54">
          <w:rPr>
            <w:rStyle w:val="af2"/>
            <w:rFonts w:hint="cs"/>
            <w:rtl/>
          </w:rPr>
          <w:t>،</w:t>
        </w:r>
        <w:r w:rsidRPr="00800B54">
          <w:rPr>
            <w:rStyle w:val="af2"/>
            <w:rtl/>
          </w:rPr>
          <w:t xml:space="preserve"> </w:t>
        </w:r>
        <w:r w:rsidRPr="00800B54">
          <w:rPr>
            <w:rStyle w:val="af2"/>
            <w:rFonts w:hint="cs"/>
            <w:rtl/>
          </w:rPr>
          <w:t>أبواب</w:t>
        </w:r>
        <w:r>
          <w:rPr>
            <w:rStyle w:val="af2"/>
            <w:rFonts w:hint="cs"/>
            <w:rtl/>
          </w:rPr>
          <w:t xml:space="preserve"> لباس </w:t>
        </w:r>
        <w:r>
          <w:rPr>
            <w:rStyle w:val="af2"/>
            <w:rFonts w:hint="cs"/>
            <w:rtl/>
          </w:rPr>
          <w:t>ا</w:t>
        </w:r>
        <w:r>
          <w:rPr>
            <w:rStyle w:val="af2"/>
            <w:rFonts w:hint="cs"/>
            <w:rtl/>
          </w:rPr>
          <w:t>لمصلي</w:t>
        </w:r>
        <w:r w:rsidRPr="00800B54">
          <w:rPr>
            <w:rStyle w:val="af2"/>
            <w:rtl/>
          </w:rPr>
          <w:t xml:space="preserve"> </w:t>
        </w:r>
        <w:r w:rsidRPr="00800B54">
          <w:rPr>
            <w:rStyle w:val="af2"/>
            <w:rFonts w:hint="cs"/>
            <w:rtl/>
          </w:rPr>
          <w:t>،</w:t>
        </w:r>
        <w:r w:rsidRPr="00800B54">
          <w:rPr>
            <w:rStyle w:val="af2"/>
            <w:rtl/>
          </w:rPr>
          <w:t xml:space="preserve"> </w:t>
        </w:r>
        <w:r w:rsidRPr="00800B54">
          <w:rPr>
            <w:rStyle w:val="af2"/>
            <w:rFonts w:hint="cs"/>
            <w:rtl/>
          </w:rPr>
          <w:t>باب</w:t>
        </w:r>
        <w:r>
          <w:rPr>
            <w:rStyle w:val="af2"/>
            <w:rFonts w:hint="cs"/>
            <w:rtl/>
          </w:rPr>
          <w:t>28</w:t>
        </w:r>
        <w:r w:rsidRPr="00800B54">
          <w:rPr>
            <w:rStyle w:val="af2"/>
            <w:rFonts w:hint="cs"/>
            <w:rtl/>
          </w:rPr>
          <w:t>،</w:t>
        </w:r>
        <w:r w:rsidRPr="00800B54">
          <w:rPr>
            <w:rStyle w:val="af2"/>
            <w:rtl/>
          </w:rPr>
          <w:t xml:space="preserve"> </w:t>
        </w:r>
        <w:r w:rsidRPr="00800B54">
          <w:rPr>
            <w:rStyle w:val="af2"/>
            <w:rFonts w:hint="cs"/>
            <w:rtl/>
          </w:rPr>
          <w:t>ح</w:t>
        </w:r>
        <w:r>
          <w:rPr>
            <w:rStyle w:val="af2"/>
            <w:rFonts w:hint="cs"/>
            <w:rtl/>
          </w:rPr>
          <w:t>4</w:t>
        </w:r>
        <w:r w:rsidRPr="00800B54">
          <w:rPr>
            <w:rStyle w:val="af2"/>
            <w:rFonts w:hint="cs"/>
            <w:rtl/>
          </w:rPr>
          <w:t>،</w:t>
        </w:r>
        <w:r w:rsidRPr="00800B54">
          <w:rPr>
            <w:rStyle w:val="af2"/>
            <w:rtl/>
          </w:rPr>
          <w:t xml:space="preserve"> </w:t>
        </w:r>
        <w:r w:rsidRPr="00800B54">
          <w:rPr>
            <w:rStyle w:val="af2"/>
            <w:rFonts w:hint="cs"/>
            <w:rtl/>
          </w:rPr>
          <w:t>ط</w:t>
        </w:r>
        <w:r w:rsidRPr="00800B54">
          <w:rPr>
            <w:rStyle w:val="af2"/>
            <w:rtl/>
          </w:rPr>
          <w:t xml:space="preserve"> </w:t>
        </w:r>
        <w:r w:rsidRPr="00800B54">
          <w:rPr>
            <w:rStyle w:val="af2"/>
            <w:rFonts w:hint="cs"/>
            <w:rtl/>
          </w:rPr>
          <w:t>الإسلامية</w:t>
        </w:r>
        <w:r w:rsidRPr="00800B54">
          <w:rPr>
            <w:rStyle w:val="af2"/>
            <w:rtl/>
          </w:rPr>
          <w:t>.</w:t>
        </w:r>
      </w:hyperlink>
    </w:p>
  </w:footnote>
  <w:footnote w:id="4">
    <w:p w14:paraId="4666CE73" w14:textId="5F45A4CB" w:rsidR="00A21F2C" w:rsidRPr="00800B54" w:rsidRDefault="00A21F2C" w:rsidP="00A21F2C">
      <w:pPr>
        <w:pStyle w:val="a8"/>
        <w:rPr>
          <w:rFonts w:hint="cs"/>
          <w:rtl/>
        </w:rPr>
      </w:pPr>
      <w:r w:rsidRPr="00800B54">
        <w:footnoteRef/>
      </w:r>
      <w:r w:rsidRPr="00800B54">
        <w:rPr>
          <w:rtl/>
        </w:rPr>
        <w:t xml:space="preserve"> </w:t>
      </w:r>
      <w:hyperlink r:id="rId4" w:history="1">
        <w:r w:rsidRPr="00800B54">
          <w:rPr>
            <w:rStyle w:val="af2"/>
            <w:rFonts w:hint="cs"/>
            <w:rtl/>
          </w:rPr>
          <w:t>وسائل</w:t>
        </w:r>
        <w:r w:rsidRPr="00800B54">
          <w:rPr>
            <w:rStyle w:val="af2"/>
            <w:rtl/>
          </w:rPr>
          <w:t xml:space="preserve"> </w:t>
        </w:r>
        <w:r w:rsidRPr="00800B54">
          <w:rPr>
            <w:rStyle w:val="af2"/>
            <w:rFonts w:hint="cs"/>
            <w:rtl/>
          </w:rPr>
          <w:t>الشيعة،</w:t>
        </w:r>
        <w:r w:rsidRPr="00800B54">
          <w:rPr>
            <w:rStyle w:val="af2"/>
            <w:rtl/>
          </w:rPr>
          <w:t xml:space="preserve"> </w:t>
        </w:r>
        <w:r w:rsidRPr="00800B54">
          <w:rPr>
            <w:rStyle w:val="af2"/>
            <w:rFonts w:hint="cs"/>
            <w:rtl/>
          </w:rPr>
          <w:t>الشيخ</w:t>
        </w:r>
        <w:r w:rsidRPr="00800B54">
          <w:rPr>
            <w:rStyle w:val="af2"/>
            <w:rtl/>
          </w:rPr>
          <w:t xml:space="preserve"> </w:t>
        </w:r>
        <w:r w:rsidRPr="00800B54">
          <w:rPr>
            <w:rStyle w:val="af2"/>
            <w:rFonts w:hint="cs"/>
            <w:rtl/>
          </w:rPr>
          <w:t>الحر</w:t>
        </w:r>
        <w:r w:rsidRPr="00800B54">
          <w:rPr>
            <w:rStyle w:val="af2"/>
            <w:rtl/>
          </w:rPr>
          <w:t xml:space="preserve"> </w:t>
        </w:r>
        <w:r w:rsidRPr="00800B54">
          <w:rPr>
            <w:rStyle w:val="af2"/>
            <w:rFonts w:hint="cs"/>
            <w:rtl/>
          </w:rPr>
          <w:t>العاملي،</w:t>
        </w:r>
        <w:r w:rsidRPr="00800B54">
          <w:rPr>
            <w:rStyle w:val="af2"/>
            <w:rtl/>
          </w:rPr>
          <w:t xml:space="preserve"> </w:t>
        </w:r>
        <w:r w:rsidRPr="00800B54">
          <w:rPr>
            <w:rStyle w:val="af2"/>
            <w:rFonts w:hint="cs"/>
            <w:rtl/>
          </w:rPr>
          <w:t>ج</w:t>
        </w:r>
        <w:r w:rsidRPr="00800B54">
          <w:rPr>
            <w:rStyle w:val="af2"/>
            <w:rtl/>
          </w:rPr>
          <w:t>3</w:t>
        </w:r>
        <w:r w:rsidRPr="00800B54">
          <w:rPr>
            <w:rStyle w:val="af2"/>
            <w:rFonts w:hint="cs"/>
            <w:rtl/>
          </w:rPr>
          <w:t>،</w:t>
        </w:r>
        <w:r w:rsidRPr="00800B54">
          <w:rPr>
            <w:rStyle w:val="af2"/>
            <w:rtl/>
          </w:rPr>
          <w:t xml:space="preserve"> </w:t>
        </w:r>
        <w:r w:rsidRPr="00800B54">
          <w:rPr>
            <w:rStyle w:val="af2"/>
            <w:rFonts w:hint="cs"/>
            <w:rtl/>
          </w:rPr>
          <w:t>ص</w:t>
        </w:r>
        <w:r>
          <w:rPr>
            <w:rStyle w:val="af2"/>
            <w:rFonts w:hint="cs"/>
            <w:rtl/>
          </w:rPr>
          <w:t>297</w:t>
        </w:r>
        <w:r w:rsidRPr="00800B54">
          <w:rPr>
            <w:rStyle w:val="af2"/>
            <w:rFonts w:hint="cs"/>
            <w:rtl/>
          </w:rPr>
          <w:t>،</w:t>
        </w:r>
        <w:r w:rsidRPr="00800B54">
          <w:rPr>
            <w:rStyle w:val="af2"/>
            <w:rtl/>
          </w:rPr>
          <w:t xml:space="preserve"> </w:t>
        </w:r>
        <w:r w:rsidRPr="00800B54">
          <w:rPr>
            <w:rStyle w:val="af2"/>
            <w:rFonts w:hint="cs"/>
            <w:rtl/>
          </w:rPr>
          <w:t>أبواب</w:t>
        </w:r>
        <w:r>
          <w:rPr>
            <w:rStyle w:val="af2"/>
            <w:rFonts w:hint="cs"/>
            <w:rtl/>
          </w:rPr>
          <w:t xml:space="preserve"> لباس المصلي</w:t>
        </w:r>
        <w:r w:rsidRPr="00800B54">
          <w:rPr>
            <w:rStyle w:val="af2"/>
            <w:rtl/>
          </w:rPr>
          <w:t xml:space="preserve"> </w:t>
        </w:r>
        <w:r w:rsidRPr="00800B54">
          <w:rPr>
            <w:rStyle w:val="af2"/>
            <w:rFonts w:hint="cs"/>
            <w:rtl/>
          </w:rPr>
          <w:t>،</w:t>
        </w:r>
        <w:r w:rsidRPr="00800B54">
          <w:rPr>
            <w:rStyle w:val="af2"/>
            <w:rtl/>
          </w:rPr>
          <w:t xml:space="preserve"> </w:t>
        </w:r>
        <w:r w:rsidRPr="00800B54">
          <w:rPr>
            <w:rStyle w:val="af2"/>
            <w:rFonts w:hint="cs"/>
            <w:rtl/>
          </w:rPr>
          <w:t>باب</w:t>
        </w:r>
        <w:r>
          <w:rPr>
            <w:rStyle w:val="af2"/>
            <w:rFonts w:hint="cs"/>
            <w:rtl/>
          </w:rPr>
          <w:t>29</w:t>
        </w:r>
        <w:r w:rsidRPr="00800B54">
          <w:rPr>
            <w:rStyle w:val="af2"/>
            <w:rFonts w:hint="cs"/>
            <w:rtl/>
          </w:rPr>
          <w:t>،</w:t>
        </w:r>
        <w:r w:rsidRPr="00800B54">
          <w:rPr>
            <w:rStyle w:val="af2"/>
            <w:rtl/>
          </w:rPr>
          <w:t xml:space="preserve"> </w:t>
        </w:r>
        <w:r w:rsidRPr="00800B54">
          <w:rPr>
            <w:rStyle w:val="af2"/>
            <w:rFonts w:hint="cs"/>
            <w:rtl/>
          </w:rPr>
          <w:t>ح</w:t>
        </w:r>
        <w:r>
          <w:rPr>
            <w:rStyle w:val="af2"/>
            <w:rFonts w:hint="cs"/>
            <w:rtl/>
          </w:rPr>
          <w:t>3</w:t>
        </w:r>
        <w:r w:rsidRPr="00800B54">
          <w:rPr>
            <w:rStyle w:val="af2"/>
            <w:rFonts w:hint="cs"/>
            <w:rtl/>
          </w:rPr>
          <w:t>،</w:t>
        </w:r>
        <w:r w:rsidRPr="00800B54">
          <w:rPr>
            <w:rStyle w:val="af2"/>
            <w:rtl/>
          </w:rPr>
          <w:t xml:space="preserve"> </w:t>
        </w:r>
        <w:r w:rsidRPr="00800B54">
          <w:rPr>
            <w:rStyle w:val="af2"/>
            <w:rFonts w:hint="cs"/>
            <w:rtl/>
          </w:rPr>
          <w:t>ط</w:t>
        </w:r>
        <w:r w:rsidRPr="00800B54">
          <w:rPr>
            <w:rStyle w:val="af2"/>
            <w:rtl/>
          </w:rPr>
          <w:t xml:space="preserve"> </w:t>
        </w:r>
        <w:r w:rsidRPr="00800B54">
          <w:rPr>
            <w:rStyle w:val="af2"/>
            <w:rFonts w:hint="cs"/>
            <w:rtl/>
          </w:rPr>
          <w:t>الإسلامية</w:t>
        </w:r>
        <w:r w:rsidRPr="00800B54">
          <w:rPr>
            <w:rStyle w:val="af2"/>
            <w:rtl/>
          </w:rPr>
          <w:t>.</w:t>
        </w:r>
      </w:hyperlink>
    </w:p>
  </w:footnote>
  <w:footnote w:id="5">
    <w:p w14:paraId="58535BEE" w14:textId="3682DC25" w:rsidR="00A21F2C" w:rsidRPr="00800B54" w:rsidRDefault="00A21F2C" w:rsidP="00A21F2C">
      <w:pPr>
        <w:pStyle w:val="a8"/>
        <w:rPr>
          <w:rFonts w:hint="cs"/>
          <w:rtl/>
        </w:rPr>
      </w:pPr>
      <w:r w:rsidRPr="00800B54">
        <w:footnoteRef/>
      </w:r>
      <w:r w:rsidRPr="00800B54">
        <w:rPr>
          <w:rtl/>
        </w:rPr>
        <w:t xml:space="preserve"> </w:t>
      </w:r>
      <w:hyperlink r:id="rId5" w:history="1">
        <w:r w:rsidRPr="00800B54">
          <w:rPr>
            <w:rStyle w:val="af2"/>
            <w:rFonts w:hint="cs"/>
            <w:rtl/>
          </w:rPr>
          <w:t>وسائل</w:t>
        </w:r>
        <w:r w:rsidRPr="00800B54">
          <w:rPr>
            <w:rStyle w:val="af2"/>
            <w:rtl/>
          </w:rPr>
          <w:t xml:space="preserve"> </w:t>
        </w:r>
        <w:r w:rsidRPr="00800B54">
          <w:rPr>
            <w:rStyle w:val="af2"/>
            <w:rFonts w:hint="cs"/>
            <w:rtl/>
          </w:rPr>
          <w:t>الشيعة،</w:t>
        </w:r>
        <w:r w:rsidRPr="00800B54">
          <w:rPr>
            <w:rStyle w:val="af2"/>
            <w:rtl/>
          </w:rPr>
          <w:t xml:space="preserve"> </w:t>
        </w:r>
        <w:r w:rsidRPr="00800B54">
          <w:rPr>
            <w:rStyle w:val="af2"/>
            <w:rFonts w:hint="cs"/>
            <w:rtl/>
          </w:rPr>
          <w:t>الشيخ</w:t>
        </w:r>
        <w:r w:rsidRPr="00800B54">
          <w:rPr>
            <w:rStyle w:val="af2"/>
            <w:rtl/>
          </w:rPr>
          <w:t xml:space="preserve"> </w:t>
        </w:r>
        <w:r w:rsidRPr="00800B54">
          <w:rPr>
            <w:rStyle w:val="af2"/>
            <w:rFonts w:hint="cs"/>
            <w:rtl/>
          </w:rPr>
          <w:t>الحر</w:t>
        </w:r>
        <w:r w:rsidRPr="00800B54">
          <w:rPr>
            <w:rStyle w:val="af2"/>
            <w:rtl/>
          </w:rPr>
          <w:t xml:space="preserve"> </w:t>
        </w:r>
        <w:r w:rsidRPr="00800B54">
          <w:rPr>
            <w:rStyle w:val="af2"/>
            <w:rFonts w:hint="cs"/>
            <w:rtl/>
          </w:rPr>
          <w:t>العاملي،</w:t>
        </w:r>
        <w:r w:rsidRPr="00800B54">
          <w:rPr>
            <w:rStyle w:val="af2"/>
            <w:rtl/>
          </w:rPr>
          <w:t xml:space="preserve"> </w:t>
        </w:r>
        <w:r w:rsidRPr="00800B54">
          <w:rPr>
            <w:rStyle w:val="af2"/>
            <w:rFonts w:hint="cs"/>
            <w:rtl/>
          </w:rPr>
          <w:t>ج</w:t>
        </w:r>
        <w:r w:rsidRPr="00800B54">
          <w:rPr>
            <w:rStyle w:val="af2"/>
            <w:rtl/>
          </w:rPr>
          <w:t>3</w:t>
        </w:r>
        <w:r w:rsidRPr="00800B54">
          <w:rPr>
            <w:rStyle w:val="af2"/>
            <w:rFonts w:hint="cs"/>
            <w:rtl/>
          </w:rPr>
          <w:t>،</w:t>
        </w:r>
        <w:r w:rsidRPr="00800B54">
          <w:rPr>
            <w:rStyle w:val="af2"/>
            <w:rtl/>
          </w:rPr>
          <w:t xml:space="preserve"> </w:t>
        </w:r>
        <w:r w:rsidRPr="00800B54">
          <w:rPr>
            <w:rStyle w:val="af2"/>
            <w:rFonts w:hint="cs"/>
            <w:rtl/>
          </w:rPr>
          <w:t>ص</w:t>
        </w:r>
        <w:r>
          <w:rPr>
            <w:rStyle w:val="af2"/>
            <w:rFonts w:hint="cs"/>
            <w:rtl/>
          </w:rPr>
          <w:t>29</w:t>
        </w:r>
        <w:r>
          <w:rPr>
            <w:rStyle w:val="af2"/>
            <w:rFonts w:hint="cs"/>
            <w:rtl/>
          </w:rPr>
          <w:t>8</w:t>
        </w:r>
        <w:r w:rsidRPr="00800B54">
          <w:rPr>
            <w:rStyle w:val="af2"/>
            <w:rFonts w:hint="cs"/>
            <w:rtl/>
          </w:rPr>
          <w:t>،</w:t>
        </w:r>
        <w:r w:rsidRPr="00800B54">
          <w:rPr>
            <w:rStyle w:val="af2"/>
            <w:rtl/>
          </w:rPr>
          <w:t xml:space="preserve"> </w:t>
        </w:r>
        <w:r w:rsidRPr="00800B54">
          <w:rPr>
            <w:rStyle w:val="af2"/>
            <w:rFonts w:hint="cs"/>
            <w:rtl/>
          </w:rPr>
          <w:t>أبواب</w:t>
        </w:r>
        <w:r>
          <w:rPr>
            <w:rStyle w:val="af2"/>
            <w:rFonts w:hint="cs"/>
            <w:rtl/>
          </w:rPr>
          <w:t xml:space="preserve"> لباس المصلي</w:t>
        </w:r>
        <w:r w:rsidRPr="00800B54">
          <w:rPr>
            <w:rStyle w:val="af2"/>
            <w:rtl/>
          </w:rPr>
          <w:t xml:space="preserve"> </w:t>
        </w:r>
        <w:r w:rsidRPr="00800B54">
          <w:rPr>
            <w:rStyle w:val="af2"/>
            <w:rFonts w:hint="cs"/>
            <w:rtl/>
          </w:rPr>
          <w:t>،</w:t>
        </w:r>
        <w:r w:rsidRPr="00800B54">
          <w:rPr>
            <w:rStyle w:val="af2"/>
            <w:rtl/>
          </w:rPr>
          <w:t xml:space="preserve"> </w:t>
        </w:r>
        <w:r w:rsidRPr="00800B54">
          <w:rPr>
            <w:rStyle w:val="af2"/>
            <w:rFonts w:hint="cs"/>
            <w:rtl/>
          </w:rPr>
          <w:t>باب</w:t>
        </w:r>
        <w:r>
          <w:rPr>
            <w:rStyle w:val="af2"/>
            <w:rFonts w:hint="cs"/>
            <w:rtl/>
          </w:rPr>
          <w:t>2</w:t>
        </w:r>
        <w:r>
          <w:rPr>
            <w:rStyle w:val="af2"/>
            <w:rFonts w:hint="cs"/>
            <w:rtl/>
          </w:rPr>
          <w:t>9</w:t>
        </w:r>
        <w:r w:rsidRPr="00800B54">
          <w:rPr>
            <w:rStyle w:val="af2"/>
            <w:rFonts w:hint="cs"/>
            <w:rtl/>
          </w:rPr>
          <w:t>،</w:t>
        </w:r>
        <w:r w:rsidRPr="00800B54">
          <w:rPr>
            <w:rStyle w:val="af2"/>
            <w:rtl/>
          </w:rPr>
          <w:t xml:space="preserve"> </w:t>
        </w:r>
        <w:r w:rsidRPr="00800B54">
          <w:rPr>
            <w:rStyle w:val="af2"/>
            <w:rFonts w:hint="cs"/>
            <w:rtl/>
          </w:rPr>
          <w:t>ح</w:t>
        </w:r>
        <w:r>
          <w:rPr>
            <w:rStyle w:val="af2"/>
            <w:rFonts w:hint="cs"/>
            <w:rtl/>
          </w:rPr>
          <w:t>8</w:t>
        </w:r>
        <w:r w:rsidRPr="00800B54">
          <w:rPr>
            <w:rStyle w:val="af2"/>
            <w:rFonts w:hint="cs"/>
            <w:rtl/>
          </w:rPr>
          <w:t>،</w:t>
        </w:r>
        <w:r w:rsidRPr="00800B54">
          <w:rPr>
            <w:rStyle w:val="af2"/>
            <w:rtl/>
          </w:rPr>
          <w:t xml:space="preserve"> </w:t>
        </w:r>
        <w:r w:rsidRPr="00800B54">
          <w:rPr>
            <w:rStyle w:val="af2"/>
            <w:rFonts w:hint="cs"/>
            <w:rtl/>
          </w:rPr>
          <w:t>ط</w:t>
        </w:r>
        <w:r w:rsidRPr="00800B54">
          <w:rPr>
            <w:rStyle w:val="af2"/>
            <w:rtl/>
          </w:rPr>
          <w:t xml:space="preserve"> </w:t>
        </w:r>
        <w:r w:rsidRPr="00800B54">
          <w:rPr>
            <w:rStyle w:val="af2"/>
            <w:rFonts w:hint="cs"/>
            <w:rtl/>
          </w:rPr>
          <w:t>الإسلامية</w:t>
        </w:r>
        <w:r w:rsidRPr="00800B54">
          <w:rPr>
            <w:rStyle w:val="af2"/>
            <w:rtl/>
          </w:rPr>
          <w:t>.</w:t>
        </w:r>
      </w:hyperlink>
    </w:p>
  </w:footnote>
  <w:footnote w:id="6">
    <w:p w14:paraId="385B247B" w14:textId="7A882266" w:rsidR="00A21F2C" w:rsidRPr="00800B54" w:rsidRDefault="00A21F2C" w:rsidP="00A21F2C">
      <w:pPr>
        <w:pStyle w:val="a8"/>
        <w:rPr>
          <w:rFonts w:hint="cs"/>
          <w:rtl/>
        </w:rPr>
      </w:pPr>
      <w:r w:rsidRPr="00800B54">
        <w:footnoteRef/>
      </w:r>
      <w:r w:rsidRPr="00800B54">
        <w:rPr>
          <w:rtl/>
        </w:rPr>
        <w:t xml:space="preserve"> </w:t>
      </w:r>
      <w:hyperlink r:id="rId6" w:history="1">
        <w:r w:rsidRPr="00800B54">
          <w:rPr>
            <w:rStyle w:val="af2"/>
            <w:rFonts w:hint="cs"/>
            <w:rtl/>
          </w:rPr>
          <w:t>وسائل</w:t>
        </w:r>
        <w:r w:rsidRPr="00800B54">
          <w:rPr>
            <w:rStyle w:val="af2"/>
            <w:rtl/>
          </w:rPr>
          <w:t xml:space="preserve"> </w:t>
        </w:r>
        <w:r w:rsidRPr="00800B54">
          <w:rPr>
            <w:rStyle w:val="af2"/>
            <w:rFonts w:hint="cs"/>
            <w:rtl/>
          </w:rPr>
          <w:t>الشيعة،</w:t>
        </w:r>
        <w:r w:rsidRPr="00800B54">
          <w:rPr>
            <w:rStyle w:val="af2"/>
            <w:rtl/>
          </w:rPr>
          <w:t xml:space="preserve"> </w:t>
        </w:r>
        <w:r w:rsidRPr="00800B54">
          <w:rPr>
            <w:rStyle w:val="af2"/>
            <w:rFonts w:hint="cs"/>
            <w:rtl/>
          </w:rPr>
          <w:t>الشيخ</w:t>
        </w:r>
        <w:r w:rsidRPr="00800B54">
          <w:rPr>
            <w:rStyle w:val="af2"/>
            <w:rtl/>
          </w:rPr>
          <w:t xml:space="preserve"> </w:t>
        </w:r>
        <w:r w:rsidRPr="00800B54">
          <w:rPr>
            <w:rStyle w:val="af2"/>
            <w:rFonts w:hint="cs"/>
            <w:rtl/>
          </w:rPr>
          <w:t>الحر</w:t>
        </w:r>
        <w:r w:rsidRPr="00800B54">
          <w:rPr>
            <w:rStyle w:val="af2"/>
            <w:rtl/>
          </w:rPr>
          <w:t xml:space="preserve"> </w:t>
        </w:r>
        <w:r w:rsidRPr="00800B54">
          <w:rPr>
            <w:rStyle w:val="af2"/>
            <w:rFonts w:hint="cs"/>
            <w:rtl/>
          </w:rPr>
          <w:t>العاملي،</w:t>
        </w:r>
        <w:r w:rsidRPr="00800B54">
          <w:rPr>
            <w:rStyle w:val="af2"/>
            <w:rtl/>
          </w:rPr>
          <w:t xml:space="preserve"> </w:t>
        </w:r>
        <w:r w:rsidRPr="00800B54">
          <w:rPr>
            <w:rStyle w:val="af2"/>
            <w:rFonts w:hint="cs"/>
            <w:rtl/>
          </w:rPr>
          <w:t>ج</w:t>
        </w:r>
        <w:r w:rsidRPr="00800B54">
          <w:rPr>
            <w:rStyle w:val="af2"/>
            <w:rtl/>
          </w:rPr>
          <w:t>3</w:t>
        </w:r>
        <w:r w:rsidRPr="00800B54">
          <w:rPr>
            <w:rStyle w:val="af2"/>
            <w:rFonts w:hint="cs"/>
            <w:rtl/>
          </w:rPr>
          <w:t>،</w:t>
        </w:r>
        <w:r w:rsidRPr="00800B54">
          <w:rPr>
            <w:rStyle w:val="af2"/>
            <w:rtl/>
          </w:rPr>
          <w:t xml:space="preserve"> </w:t>
        </w:r>
        <w:r w:rsidRPr="00800B54">
          <w:rPr>
            <w:rStyle w:val="af2"/>
            <w:rFonts w:hint="cs"/>
            <w:rtl/>
          </w:rPr>
          <w:t>ص</w:t>
        </w:r>
        <w:r>
          <w:rPr>
            <w:rStyle w:val="af2"/>
            <w:rFonts w:hint="cs"/>
            <w:rtl/>
          </w:rPr>
          <w:t>29</w:t>
        </w:r>
        <w:r>
          <w:rPr>
            <w:rStyle w:val="af2"/>
            <w:rFonts w:hint="cs"/>
            <w:rtl/>
          </w:rPr>
          <w:t>9</w:t>
        </w:r>
        <w:r w:rsidRPr="00800B54">
          <w:rPr>
            <w:rStyle w:val="af2"/>
            <w:rFonts w:hint="cs"/>
            <w:rtl/>
          </w:rPr>
          <w:t>،</w:t>
        </w:r>
        <w:r w:rsidRPr="00800B54">
          <w:rPr>
            <w:rStyle w:val="af2"/>
            <w:rtl/>
          </w:rPr>
          <w:t xml:space="preserve"> </w:t>
        </w:r>
        <w:r w:rsidRPr="00800B54">
          <w:rPr>
            <w:rStyle w:val="af2"/>
            <w:rFonts w:hint="cs"/>
            <w:rtl/>
          </w:rPr>
          <w:t>أبواب</w:t>
        </w:r>
        <w:r>
          <w:rPr>
            <w:rStyle w:val="af2"/>
            <w:rFonts w:hint="cs"/>
            <w:rtl/>
          </w:rPr>
          <w:t xml:space="preserve"> لباس المصلي</w:t>
        </w:r>
        <w:r w:rsidRPr="00800B54">
          <w:rPr>
            <w:rStyle w:val="af2"/>
            <w:rtl/>
          </w:rPr>
          <w:t xml:space="preserve"> </w:t>
        </w:r>
        <w:r w:rsidRPr="00800B54">
          <w:rPr>
            <w:rStyle w:val="af2"/>
            <w:rFonts w:hint="cs"/>
            <w:rtl/>
          </w:rPr>
          <w:t>،</w:t>
        </w:r>
        <w:r w:rsidRPr="00800B54">
          <w:rPr>
            <w:rStyle w:val="af2"/>
            <w:rtl/>
          </w:rPr>
          <w:t xml:space="preserve"> </w:t>
        </w:r>
        <w:r w:rsidRPr="00800B54">
          <w:rPr>
            <w:rStyle w:val="af2"/>
            <w:rFonts w:hint="cs"/>
            <w:rtl/>
          </w:rPr>
          <w:t>باب</w:t>
        </w:r>
        <w:r>
          <w:rPr>
            <w:rStyle w:val="af2"/>
            <w:rFonts w:hint="cs"/>
            <w:rtl/>
          </w:rPr>
          <w:t>29</w:t>
        </w:r>
        <w:r w:rsidRPr="00800B54">
          <w:rPr>
            <w:rStyle w:val="af2"/>
            <w:rFonts w:hint="cs"/>
            <w:rtl/>
          </w:rPr>
          <w:t>،</w:t>
        </w:r>
        <w:r w:rsidRPr="00800B54">
          <w:rPr>
            <w:rStyle w:val="af2"/>
            <w:rtl/>
          </w:rPr>
          <w:t xml:space="preserve"> </w:t>
        </w:r>
        <w:r w:rsidRPr="00800B54">
          <w:rPr>
            <w:rStyle w:val="af2"/>
            <w:rFonts w:hint="cs"/>
            <w:rtl/>
          </w:rPr>
          <w:t>ح</w:t>
        </w:r>
        <w:r>
          <w:rPr>
            <w:rStyle w:val="af2"/>
            <w:rFonts w:hint="cs"/>
            <w:rtl/>
          </w:rPr>
          <w:t>11</w:t>
        </w:r>
        <w:r w:rsidRPr="00800B54">
          <w:rPr>
            <w:rStyle w:val="af2"/>
            <w:rFonts w:hint="cs"/>
            <w:rtl/>
          </w:rPr>
          <w:t>،</w:t>
        </w:r>
        <w:r w:rsidRPr="00800B54">
          <w:rPr>
            <w:rStyle w:val="af2"/>
            <w:rtl/>
          </w:rPr>
          <w:t xml:space="preserve"> </w:t>
        </w:r>
        <w:r w:rsidRPr="00800B54">
          <w:rPr>
            <w:rStyle w:val="af2"/>
            <w:rFonts w:hint="cs"/>
            <w:rtl/>
          </w:rPr>
          <w:t>ط</w:t>
        </w:r>
        <w:r w:rsidRPr="00800B54">
          <w:rPr>
            <w:rStyle w:val="af2"/>
            <w:rtl/>
          </w:rPr>
          <w:t xml:space="preserve"> </w:t>
        </w:r>
        <w:r w:rsidRPr="00800B54">
          <w:rPr>
            <w:rStyle w:val="af2"/>
            <w:rFonts w:hint="cs"/>
            <w:rtl/>
          </w:rPr>
          <w:t>الإسلامية</w:t>
        </w:r>
        <w:r w:rsidRPr="00800B54">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7B1F598D"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533DC9">
      <w:rPr>
        <w:rFonts w:ascii="Noor_Zar" w:hAnsi="Noor_Zar" w:cs="B Mitra" w:hint="cs"/>
        <w:b/>
        <w:bCs/>
        <w:sz w:val="20"/>
        <w:szCs w:val="20"/>
        <w:rtl/>
      </w:rPr>
      <w:t>26</w:t>
    </w:r>
    <w:r w:rsidRPr="00BD20B7">
      <w:rPr>
        <w:rFonts w:ascii="Noor_Zar" w:hAnsi="Noor_Zar" w:cs="B Mitra"/>
        <w:b/>
        <w:bCs/>
        <w:sz w:val="20"/>
        <w:szCs w:val="20"/>
        <w:rtl/>
      </w:rPr>
      <w:t>/</w:t>
    </w:r>
    <w:r w:rsidR="00A063A1">
      <w:rPr>
        <w:rFonts w:ascii="Noor_Zar" w:hAnsi="Noor_Zar" w:cs="B Mitra" w:hint="cs"/>
        <w:b/>
        <w:bCs/>
        <w:sz w:val="20"/>
        <w:szCs w:val="20"/>
        <w:rtl/>
      </w:rPr>
      <w:t>0</w:t>
    </w:r>
    <w:r w:rsidR="00BB735B">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73"/>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2DD"/>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3B4"/>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B54"/>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6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2C"/>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61"/>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AB1"/>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65536980">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29672479">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56752837">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45742337">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2902352">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7396358">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3/294/&#1581;&#1575;&#1590;&#1578;" TargetMode="External"/><Relationship Id="rId2" Type="http://schemas.openxmlformats.org/officeDocument/2006/relationships/hyperlink" Target="http://lib.eshia.ir/11024/3/297/&#1575;&#1604;&#1605;&#1587;&#1604;&#1605;&#1577;" TargetMode="External"/><Relationship Id="rId1" Type="http://schemas.openxmlformats.org/officeDocument/2006/relationships/hyperlink" Target="http://lib.eshia.ir/11024/3/306/&#1605;&#1578;&#1606;&#1602;&#1576;&#1577;" TargetMode="External"/><Relationship Id="rId6" Type="http://schemas.openxmlformats.org/officeDocument/2006/relationships/hyperlink" Target="http://lib.eshia.ir/11024/3/299/&#1575;&#1604;&#1588;&#1607;&#1610;&#1583;" TargetMode="External"/><Relationship Id="rId5" Type="http://schemas.openxmlformats.org/officeDocument/2006/relationships/hyperlink" Target="http://lib.eshia.ir/11024/3/298/&#1581;&#1605;&#1575;&#1583;" TargetMode="External"/><Relationship Id="rId4" Type="http://schemas.openxmlformats.org/officeDocument/2006/relationships/hyperlink" Target="http://lib.eshia.ir/11024/3/297/&#1575;&#1581;&#1578;&#1604;&#16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C4482-C331-4EEE-BBB3-6690EF26A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1327</Words>
  <Characters>7564</Characters>
  <Application>Microsoft Office Word</Application>
  <DocSecurity>0</DocSecurity>
  <Lines>63</Lines>
  <Paragraphs>17</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5</cp:revision>
  <cp:lastPrinted>2023-11-05T18:44:00Z</cp:lastPrinted>
  <dcterms:created xsi:type="dcterms:W3CDTF">2025-10-18T13:33:00Z</dcterms:created>
  <dcterms:modified xsi:type="dcterms:W3CDTF">2025-10-20T15:27:00Z</dcterms:modified>
</cp:coreProperties>
</file>