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4697905D" w:rsidR="00716EE8" w:rsidRDefault="003608A6" w:rsidP="005F56E3">
      <w:pPr>
        <w:pStyle w:val="Heading2"/>
        <w:rPr>
          <w:rtl/>
        </w:rPr>
      </w:pPr>
      <w:r>
        <w:rPr>
          <w:rFonts w:hint="cs"/>
          <w:rtl/>
        </w:rPr>
        <w:t>اجزاء امر اضطراری</w:t>
      </w:r>
    </w:p>
    <w:p w14:paraId="3C5C2377" w14:textId="77777777" w:rsidR="007C73F1" w:rsidRDefault="003A49BF" w:rsidP="003A49B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صفحه ۵۵۵ کتاب</w:t>
      </w:r>
      <w:r w:rsidR="005062E2">
        <w:rPr>
          <w:rFonts w:hint="cs"/>
          <w:rtl/>
        </w:rPr>
        <w:t xml:space="preserve"> دقائق الاصول</w:t>
      </w:r>
      <w:r>
        <w:rPr>
          <w:rtl/>
        </w:rPr>
        <w:t>، نوشته‌ا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"</w:t>
      </w:r>
      <w:r w:rsidRPr="007C73F1">
        <w:rPr>
          <w:color w:val="0000FF"/>
          <w:rtl/>
        </w:rPr>
        <w:t>لا اشکال ف</w:t>
      </w:r>
      <w:r w:rsidRPr="007C73F1">
        <w:rPr>
          <w:rFonts w:hint="cs"/>
          <w:color w:val="0000FF"/>
          <w:rtl/>
        </w:rPr>
        <w:t>ی</w:t>
      </w:r>
      <w:r w:rsidRPr="007C73F1">
        <w:rPr>
          <w:color w:val="0000FF"/>
          <w:rtl/>
        </w:rPr>
        <w:t xml:space="preserve"> ان لکل من الفرد الاضطرار</w:t>
      </w:r>
      <w:r w:rsidRPr="007C73F1">
        <w:rPr>
          <w:rFonts w:hint="cs"/>
          <w:color w:val="0000FF"/>
          <w:rtl/>
        </w:rPr>
        <w:t>ی</w:t>
      </w:r>
      <w:r w:rsidRPr="007C73F1">
        <w:rPr>
          <w:color w:val="0000FF"/>
          <w:rtl/>
        </w:rPr>
        <w:t xml:space="preserve"> و الاخت</w:t>
      </w:r>
      <w:r w:rsidRPr="007C73F1">
        <w:rPr>
          <w:rFonts w:hint="cs"/>
          <w:color w:val="0000FF"/>
          <w:rtl/>
        </w:rPr>
        <w:t>ی</w:t>
      </w:r>
      <w:r w:rsidRPr="007C73F1">
        <w:rPr>
          <w:rFonts w:hint="eastAsia"/>
          <w:color w:val="0000FF"/>
          <w:rtl/>
        </w:rPr>
        <w:t>ار</w:t>
      </w:r>
      <w:r w:rsidRPr="007C73F1">
        <w:rPr>
          <w:rFonts w:hint="cs"/>
          <w:color w:val="0000FF"/>
          <w:rtl/>
        </w:rPr>
        <w:t>ی</w:t>
      </w:r>
      <w:r w:rsidRPr="007C73F1">
        <w:rPr>
          <w:color w:val="0000FF"/>
          <w:rtl/>
        </w:rPr>
        <w:t xml:space="preserve"> امراً مستقلاً عل</w:t>
      </w:r>
      <w:r w:rsidRPr="007C73F1">
        <w:rPr>
          <w:rFonts w:hint="cs"/>
          <w:color w:val="0000FF"/>
          <w:rtl/>
        </w:rPr>
        <w:t>ی</w:t>
      </w:r>
      <w:r w:rsidRPr="007C73F1">
        <w:rPr>
          <w:color w:val="0000FF"/>
          <w:rtl/>
        </w:rPr>
        <w:t xml:space="preserve"> حده."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که مطرح شده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شما خود در علم اصول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"الاحکام تتعلق بالطبا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دون الافراد"، پس چگونه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eastAsia"/>
          <w:rtl/>
        </w:rPr>
        <w:t>،</w:t>
      </w:r>
      <w:r>
        <w:rPr>
          <w:rtl/>
        </w:rPr>
        <w:t xml:space="preserve"> امر مستقل</w:t>
      </w:r>
      <w:r>
        <w:rPr>
          <w:rFonts w:hint="cs"/>
          <w:rtl/>
        </w:rPr>
        <w:t>ی</w:t>
      </w:r>
      <w:r>
        <w:rPr>
          <w:rtl/>
        </w:rPr>
        <w:t xml:space="preserve"> دارد؟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اشکال، اشکال قابل توجه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7C73F1">
        <w:rPr>
          <w:rFonts w:hint="cs"/>
          <w:rtl/>
        </w:rPr>
        <w:t>.</w:t>
      </w:r>
    </w:p>
    <w:p w14:paraId="6E5A6C01" w14:textId="3BB93666" w:rsidR="003A49BF" w:rsidRDefault="003A49BF" w:rsidP="003A49BF">
      <w:pPr>
        <w:rPr>
          <w:rtl/>
        </w:rPr>
      </w:pP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مقصود از "فرد"، آن "فرد" مصطلح در اصول فقه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آنجا که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"الاحکام تتعلق بالطبا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دون الافراد"، منظور از افراد، افراد خارج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است؛ اما در ا</w:t>
      </w:r>
      <w:r>
        <w:rPr>
          <w:rFonts w:hint="cs"/>
          <w:rtl/>
        </w:rPr>
        <w:t>ی</w:t>
      </w:r>
      <w:r>
        <w:rPr>
          <w:rtl/>
        </w:rPr>
        <w:t>نجا "فرد" به معنا</w:t>
      </w:r>
      <w:r>
        <w:rPr>
          <w:rFonts w:hint="cs"/>
          <w:rtl/>
        </w:rPr>
        <w:t>ی</w:t>
      </w:r>
      <w:r>
        <w:rPr>
          <w:rtl/>
        </w:rPr>
        <w:t xml:space="preserve"> "صنف" و "دسته" است.</w:t>
      </w:r>
    </w:p>
    <w:p w14:paraId="1DEE45CC" w14:textId="3BD18CF6" w:rsidR="003A49BF" w:rsidRDefault="003A49BF" w:rsidP="003A49BF">
      <w:pPr>
        <w:rPr>
          <w:rtl/>
        </w:rPr>
      </w:pPr>
      <w:r>
        <w:rPr>
          <w:rFonts w:hint="eastAsia"/>
          <w:rtl/>
        </w:rPr>
        <w:t>همان‌طور</w:t>
      </w:r>
      <w:r>
        <w:rPr>
          <w:rtl/>
        </w:rPr>
        <w:t xml:space="preserve"> که "مرحوم بروجرد</w:t>
      </w:r>
      <w:r>
        <w:rPr>
          <w:rFonts w:hint="cs"/>
          <w:rtl/>
        </w:rPr>
        <w:t>ی</w:t>
      </w:r>
      <w:r>
        <w:rPr>
          <w:rtl/>
        </w:rPr>
        <w:t>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کرده‌اند، اضطرار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از حالات مکلف هستند.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امرِ "الصلاة"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</w:t>
      </w:r>
      <w:r w:rsidR="00E74273" w:rsidRPr="00E74273">
        <w:rPr>
          <w:rtl/>
        </w:rPr>
        <w:t xml:space="preserve"> </w:t>
      </w:r>
      <w:r w:rsidR="00E74273" w:rsidRPr="00E74273">
        <w:rPr>
          <w:color w:val="008000"/>
          <w:rtl/>
        </w:rPr>
        <w:t xml:space="preserve">إِنَّ الصَّلاٰةَ كٰانَتْ عَلَى الْمُؤْمِنِينَ كِتٰاباً مَوْقُوتاً </w:t>
      </w:r>
      <w:r w:rsidR="00E74273">
        <w:rPr>
          <w:rStyle w:val="FootnoteReference"/>
          <w:color w:val="008000"/>
          <w:rtl/>
        </w:rPr>
        <w:footnoteReference w:id="1"/>
      </w:r>
      <w:r>
        <w:rPr>
          <w:rtl/>
        </w:rPr>
        <w:t>" آمده است، به لحاظ احوال مختلف مکلف، دارا</w:t>
      </w:r>
      <w:r>
        <w:rPr>
          <w:rFonts w:hint="cs"/>
          <w:rtl/>
        </w:rPr>
        <w:t>ی</w:t>
      </w:r>
      <w:r>
        <w:rPr>
          <w:rtl/>
        </w:rPr>
        <w:t xml:space="preserve"> افراد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متفاوت</w:t>
      </w:r>
      <w:r>
        <w:rPr>
          <w:rFonts w:hint="cs"/>
          <w:rtl/>
        </w:rPr>
        <w:t>ی</w:t>
      </w:r>
      <w:r>
        <w:rPr>
          <w:rtl/>
        </w:rPr>
        <w:t xml:space="preserve"> است؛ همان‌</w:t>
      </w:r>
      <w:r>
        <w:rPr>
          <w:rFonts w:hint="eastAsia"/>
          <w:rtl/>
        </w:rPr>
        <w:t>گونه</w:t>
      </w:r>
      <w:r>
        <w:rPr>
          <w:rtl/>
        </w:rPr>
        <w:t xml:space="preserve"> که نماز بر مرد (رجل) و زن (مرأة) هر دو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طبعاً، "مضطر" و "مختار"، و "اضطرار" و "اخت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حالت برا</w:t>
      </w:r>
      <w:r>
        <w:rPr>
          <w:rFonts w:hint="cs"/>
          <w:rtl/>
        </w:rPr>
        <w:t>ی</w:t>
      </w:r>
      <w:r>
        <w:rPr>
          <w:rtl/>
        </w:rPr>
        <w:t xml:space="preserve"> مکلف هستند که آن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یِ</w:t>
      </w:r>
      <w:r>
        <w:rPr>
          <w:rtl/>
        </w:rPr>
        <w:t xml:space="preserve"> مأمورٌ به" اصل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حالات، متعدد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8F85815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کسان</w:t>
      </w:r>
      <w:r>
        <w:rPr>
          <w:rFonts w:hint="cs"/>
          <w:rtl/>
        </w:rPr>
        <w:t>ی</w:t>
      </w:r>
      <w:r>
        <w:rPr>
          <w:rtl/>
        </w:rPr>
        <w:t xml:space="preserve"> که قائل به تعدد عوامل هستند، مانند "مرحوم بروجرد</w:t>
      </w:r>
      <w:r>
        <w:rPr>
          <w:rFonts w:hint="cs"/>
          <w:rtl/>
        </w:rPr>
        <w:t>ی</w:t>
      </w:r>
      <w:r>
        <w:rPr>
          <w:rtl/>
        </w:rPr>
        <w:t>"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امر مستقل</w:t>
      </w:r>
      <w:r>
        <w:rPr>
          <w:rFonts w:hint="cs"/>
          <w:rtl/>
        </w:rPr>
        <w:t>ی</w:t>
      </w:r>
      <w:r>
        <w:rPr>
          <w:rtl/>
        </w:rPr>
        <w:t xml:space="preserve"> داشته باشد، بلکه همان امر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همه "فرد" هستند و داخل در آن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" کل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" وجود دا</w:t>
      </w:r>
      <w:r>
        <w:rPr>
          <w:rFonts w:hint="eastAsia"/>
          <w:rtl/>
        </w:rPr>
        <w:t>رد</w:t>
      </w:r>
      <w:r>
        <w:rPr>
          <w:rtl/>
        </w:rPr>
        <w:t xml:space="preserve"> و افراد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آن؛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آن حالت اضطرار است و فرد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حالت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"فرد</w:t>
      </w:r>
      <w:r>
        <w:rPr>
          <w:rFonts w:hint="cs"/>
          <w:rtl/>
        </w:rPr>
        <w:t>ی</w:t>
      </w:r>
      <w:r>
        <w:rPr>
          <w:rtl/>
        </w:rPr>
        <w:t>"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مقصود "صنف" است و در مقابل آن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" کل</w:t>
      </w:r>
      <w:r>
        <w:rPr>
          <w:rFonts w:hint="cs"/>
          <w:rtl/>
        </w:rPr>
        <w:t>ی</w:t>
      </w:r>
      <w:r>
        <w:rPr>
          <w:rtl/>
        </w:rPr>
        <w:t xml:space="preserve"> قرار دارد. همان‌طور که در مورد "رجال" و "نساء"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است.</w:t>
      </w:r>
    </w:p>
    <w:p w14:paraId="4A580794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من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عبارت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اصلاح کردم: "لا اشکال ف</w:t>
      </w:r>
      <w:r>
        <w:rPr>
          <w:rFonts w:hint="cs"/>
          <w:rtl/>
        </w:rPr>
        <w:t>ی</w:t>
      </w:r>
      <w:r>
        <w:rPr>
          <w:rtl/>
        </w:rPr>
        <w:t xml:space="preserve"> ان لکل من المأمور به الاضطرار</w:t>
      </w:r>
      <w:r>
        <w:rPr>
          <w:rFonts w:hint="cs"/>
          <w:rtl/>
        </w:rPr>
        <w:t>ی</w:t>
      </w:r>
      <w:r>
        <w:rPr>
          <w:rtl/>
        </w:rPr>
        <w:t xml:space="preserve"> و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...".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اصلاح،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شبهه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مقصود از همان "فرد" که گفته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"صنف" بود. لذا با آ</w:t>
      </w:r>
      <w:r>
        <w:rPr>
          <w:rFonts w:hint="eastAsia"/>
          <w:rtl/>
        </w:rPr>
        <w:t>ن</w:t>
      </w:r>
      <w:r>
        <w:rPr>
          <w:rtl/>
        </w:rPr>
        <w:t xml:space="preserve"> بحث ما در قاعده "الاحکام تتعلق بالطبا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"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منافات</w:t>
      </w:r>
      <w:r>
        <w:rPr>
          <w:rFonts w:hint="cs"/>
          <w:rtl/>
        </w:rPr>
        <w:t>ی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"فرد" به معنا</w:t>
      </w:r>
      <w:r>
        <w:rPr>
          <w:rFonts w:hint="cs"/>
          <w:rtl/>
        </w:rPr>
        <w:t>ی</w:t>
      </w:r>
      <w:r>
        <w:rPr>
          <w:rtl/>
        </w:rPr>
        <w:t xml:space="preserve"> "صنف" است و "صنف"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5E038282" w14:textId="77777777" w:rsidR="00A819AD" w:rsidRDefault="00A819AD" w:rsidP="003A49BF">
      <w:pPr>
        <w:rPr>
          <w:rtl/>
        </w:rPr>
      </w:pPr>
    </w:p>
    <w:p w14:paraId="02DE2269" w14:textId="77777777" w:rsidR="00A819AD" w:rsidRDefault="00A819AD" w:rsidP="003A49BF">
      <w:pPr>
        <w:rPr>
          <w:rtl/>
        </w:rPr>
      </w:pPr>
      <w:r>
        <w:rPr>
          <w:rFonts w:hint="cs"/>
          <w:rtl/>
        </w:rPr>
        <w:lastRenderedPageBreak/>
        <w:t>کلام مرحوم نائینی</w:t>
      </w:r>
    </w:p>
    <w:p w14:paraId="05673BED" w14:textId="230145C4" w:rsidR="00A819AD" w:rsidRDefault="003A49BF" w:rsidP="003A49BF">
      <w:pPr>
        <w:rPr>
          <w:rtl/>
        </w:rPr>
      </w:pPr>
      <w:r>
        <w:rPr>
          <w:rtl/>
        </w:rPr>
        <w:t>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بر "اجزاء" اشکال کرده و گفته است ما قائل به "اجزاء" در "امر ظاهر</w:t>
      </w:r>
      <w:r>
        <w:rPr>
          <w:rFonts w:hint="cs"/>
          <w:rtl/>
        </w:rPr>
        <w:t>ی</w:t>
      </w:r>
      <w:r>
        <w:rPr>
          <w:rtl/>
        </w:rPr>
        <w:t>"</w:t>
      </w:r>
      <w:r w:rsidR="00ED1E43" w:rsidRPr="00ED1E43">
        <w:rPr>
          <w:rtl/>
        </w:rPr>
        <w:t xml:space="preserve"> </w:t>
      </w:r>
      <w:r w:rsidR="00ED1E43">
        <w:rPr>
          <w:rtl/>
        </w:rPr>
        <w:t>ن</w:t>
      </w:r>
      <w:r w:rsidR="00ED1E43">
        <w:rPr>
          <w:rFonts w:hint="cs"/>
          <w:rtl/>
        </w:rPr>
        <w:t>ی</w:t>
      </w:r>
      <w:r w:rsidR="00ED1E43">
        <w:rPr>
          <w:rFonts w:hint="eastAsia"/>
          <w:rtl/>
        </w:rPr>
        <w:t>ست</w:t>
      </w:r>
      <w:r w:rsidR="00ED1E43">
        <w:rPr>
          <w:rFonts w:hint="cs"/>
          <w:rtl/>
        </w:rPr>
        <w:t>ی</w:t>
      </w:r>
      <w:r w:rsidR="00ED1E43">
        <w:rPr>
          <w:rFonts w:hint="eastAsia"/>
          <w:rtl/>
        </w:rPr>
        <w:t>م</w:t>
      </w:r>
      <w:r w:rsidR="00ED1E43">
        <w:rPr>
          <w:rtl/>
        </w:rPr>
        <w:t xml:space="preserve"> </w:t>
      </w:r>
      <w:r>
        <w:rPr>
          <w:rtl/>
        </w:rPr>
        <w:t xml:space="preserve">؛ نه </w:t>
      </w:r>
      <w:r w:rsidR="00ED1E43">
        <w:rPr>
          <w:rFonts w:hint="cs"/>
          <w:rtl/>
        </w:rPr>
        <w:t xml:space="preserve">در </w:t>
      </w:r>
      <w:r>
        <w:rPr>
          <w:rtl/>
        </w:rPr>
        <w:t>"امر اضطرار</w:t>
      </w:r>
      <w:r>
        <w:rPr>
          <w:rFonts w:hint="cs"/>
          <w:rtl/>
        </w:rPr>
        <w:t>ی</w:t>
      </w:r>
      <w:r>
        <w:rPr>
          <w:rtl/>
        </w:rPr>
        <w:t>".</w:t>
      </w:r>
    </w:p>
    <w:p w14:paraId="3E446096" w14:textId="432BE118" w:rsidR="003A49BF" w:rsidRDefault="003A49BF" w:rsidP="003A49BF">
      <w:pPr>
        <w:rPr>
          <w:rtl/>
        </w:rPr>
      </w:pPr>
      <w:r>
        <w:rPr>
          <w:rtl/>
        </w:rPr>
        <w:t xml:space="preserve"> بحث ما در "امر ظاهر</w:t>
      </w:r>
      <w:r>
        <w:rPr>
          <w:rFonts w:hint="cs"/>
          <w:rtl/>
        </w:rPr>
        <w:t>ی</w:t>
      </w:r>
      <w:r>
        <w:rPr>
          <w:rtl/>
        </w:rPr>
        <w:t xml:space="preserve">"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ظاهر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"اجزاء" اشکال کر</w:t>
      </w:r>
      <w:r>
        <w:rPr>
          <w:rFonts w:hint="eastAsia"/>
          <w:rtl/>
        </w:rPr>
        <w:t>ده</w:t>
      </w:r>
      <w:r>
        <w:rPr>
          <w:rtl/>
        </w:rPr>
        <w:t xml:space="preserve"> بود. اشکال او چه بود؟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</w:t>
      </w:r>
      <w:r>
        <w:rPr>
          <w:rFonts w:hint="cs"/>
          <w:rtl/>
        </w:rPr>
        <w:t>یی</w:t>
      </w:r>
      <w:r>
        <w:rPr>
          <w:rtl/>
        </w:rPr>
        <w:t xml:space="preserve"> که قائل به "اجزاء"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را "حکومت" در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"امر ظاهر</w:t>
      </w:r>
      <w:r>
        <w:rPr>
          <w:rFonts w:hint="cs"/>
          <w:rtl/>
        </w:rPr>
        <w:t>ی</w:t>
      </w:r>
      <w:r>
        <w:rPr>
          <w:rtl/>
        </w:rPr>
        <w:t>" (اماره‌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حکم ظاهر</w:t>
      </w:r>
      <w:r>
        <w:rPr>
          <w:rFonts w:hint="cs"/>
          <w:rtl/>
        </w:rPr>
        <w:t>ی</w:t>
      </w:r>
      <w:r>
        <w:rPr>
          <w:rtl/>
        </w:rPr>
        <w:t>) بر ادله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"حاکم" است و "حکومت" دارد. از آنجا که "حکومت" دارد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حاکم" بر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eastAsia"/>
          <w:rtl/>
        </w:rPr>
        <w:t>حکوم</w:t>
      </w:r>
      <w:r>
        <w:rPr>
          <w:rtl/>
        </w:rPr>
        <w:t>" مقدم است،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تقدم، "اجزاء" خواهد بود.</w:t>
      </w:r>
    </w:p>
    <w:p w14:paraId="603A2C89" w14:textId="77777777" w:rsidR="003A49BF" w:rsidRDefault="003A49BF" w:rsidP="003A49BF">
      <w:pPr>
        <w:rPr>
          <w:rtl/>
        </w:rPr>
      </w:pPr>
      <w:r>
        <w:rPr>
          <w:rtl/>
        </w:rPr>
        <w:t>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"نه، حکومت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." حکومت در جا</w:t>
      </w:r>
      <w:r>
        <w:rPr>
          <w:rFonts w:hint="cs"/>
          <w:rtl/>
        </w:rPr>
        <w:t>یی</w:t>
      </w:r>
      <w:r>
        <w:rPr>
          <w:rtl/>
        </w:rPr>
        <w:t xml:space="preserve"> است که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حاکم" و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محکوم"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رتبه باشند. در حال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ادله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حکم ظاهر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دو رتبه‌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مختلف</w:t>
      </w:r>
      <w:r>
        <w:rPr>
          <w:rtl/>
        </w:rPr>
        <w:t xml:space="preserve"> هستند و قاعده "حکومت"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3A4EE12" w14:textId="74551A4F" w:rsidR="00CC2BF3" w:rsidRDefault="00CC2BF3" w:rsidP="003A49BF">
      <w:pPr>
        <w:rPr>
          <w:rtl/>
        </w:rPr>
      </w:pPr>
      <w:r>
        <w:rPr>
          <w:rFonts w:hint="cs"/>
          <w:rtl/>
        </w:rPr>
        <w:t>جواب امام راحل</w:t>
      </w:r>
    </w:p>
    <w:p w14:paraId="43FA5FFC" w14:textId="33E92E60" w:rsidR="003A49BF" w:rsidRDefault="003A49BF" w:rsidP="003A49BF">
      <w:pPr>
        <w:rPr>
          <w:rtl/>
        </w:rPr>
      </w:pPr>
      <w:r>
        <w:rPr>
          <w:rtl/>
        </w:rPr>
        <w:t>"مرحوم امام" (خم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به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اشکال کرده و گفته است: "ا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شما بر حکومت، سالبه به انتفاء موضوع است."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"اجزاء" و "عدم اجزاء"، فرع بر "کشف خلاف"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کشف خلاف</w:t>
      </w:r>
      <w:r>
        <w:rPr>
          <w:rFonts w:hint="cs"/>
          <w:rtl/>
        </w:rPr>
        <w:t>ی</w:t>
      </w:r>
      <w:r>
        <w:rPr>
          <w:rtl/>
        </w:rPr>
        <w:t xml:space="preserve"> رخ دهد تا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عمل انجام شده مجز</w:t>
      </w:r>
      <w:r>
        <w:rPr>
          <w:rFonts w:hint="cs"/>
          <w:rtl/>
        </w:rPr>
        <w:t>ی</w:t>
      </w:r>
      <w:r>
        <w:rPr>
          <w:rtl/>
        </w:rPr>
        <w:t xml:space="preserve"> بوده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اما در "امر ظ</w:t>
      </w:r>
      <w:r>
        <w:rPr>
          <w:rFonts w:hint="eastAsia"/>
          <w:rtl/>
        </w:rPr>
        <w:t>اهر</w:t>
      </w:r>
      <w:r>
        <w:rPr>
          <w:rFonts w:hint="cs"/>
          <w:rtl/>
        </w:rPr>
        <w:t>ی</w:t>
      </w:r>
      <w:r>
        <w:rPr>
          <w:rtl/>
        </w:rPr>
        <w:t>"، عمل دائماً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 و اصلاً "عدم اجزاء" فرض ندارد</w:t>
      </w:r>
      <w:r w:rsidR="007D4092">
        <w:rPr>
          <w:rFonts w:hint="cs"/>
          <w:rtl/>
        </w:rPr>
        <w:t>،</w:t>
      </w:r>
      <w:r>
        <w:rPr>
          <w:rtl/>
        </w:rPr>
        <w:t xml:space="preserve"> چون "عدم اجزاء" فرع بر "کشف خلاف" است و "کشف خلاف" در "امر ظاهر</w:t>
      </w:r>
      <w:r>
        <w:rPr>
          <w:rFonts w:hint="cs"/>
          <w:rtl/>
        </w:rPr>
        <w:t>ی</w:t>
      </w:r>
      <w:r>
        <w:rPr>
          <w:rtl/>
        </w:rPr>
        <w:t>" معنا ندارد.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ما در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اصلاً به "واقع" نظر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اماره با قطع نظر از "واقع" جعل ش</w:t>
      </w:r>
      <w:r>
        <w:rPr>
          <w:rFonts w:hint="eastAsia"/>
          <w:rtl/>
        </w:rPr>
        <w:t>ده</w:t>
      </w:r>
      <w:r>
        <w:rPr>
          <w:rtl/>
        </w:rPr>
        <w:t xml:space="preserve"> است. در موضوعِ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ظاهر</w:t>
      </w:r>
      <w:r>
        <w:rPr>
          <w:rFonts w:hint="cs"/>
          <w:rtl/>
        </w:rPr>
        <w:t>ی</w:t>
      </w:r>
      <w:r>
        <w:rPr>
          <w:rtl/>
        </w:rPr>
        <w:t xml:space="preserve"> قائم شده، "شک" و "جهل" اخذ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پس از "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دسترس</w:t>
      </w:r>
      <w:r>
        <w:rPr>
          <w:rFonts w:hint="cs"/>
          <w:rtl/>
        </w:rPr>
        <w:t>ی</w:t>
      </w:r>
      <w:r>
        <w:rPr>
          <w:rtl/>
        </w:rPr>
        <w:t xml:space="preserve"> به حکم واقع</w:t>
      </w:r>
      <w:r>
        <w:rPr>
          <w:rFonts w:hint="cs"/>
          <w:rtl/>
        </w:rPr>
        <w:t>ی</w:t>
      </w:r>
      <w:r>
        <w:rPr>
          <w:rtl/>
        </w:rPr>
        <w:t>"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موضوع اماره‌</w:t>
      </w:r>
      <w:r>
        <w:rPr>
          <w:rFonts w:hint="cs"/>
          <w:rtl/>
        </w:rPr>
        <w:t>ی</w:t>
      </w:r>
      <w:r>
        <w:rPr>
          <w:rtl/>
        </w:rPr>
        <w:t xml:space="preserve">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"شک" و "جهل به حکم واقع</w:t>
      </w:r>
      <w:r>
        <w:rPr>
          <w:rFonts w:hint="cs"/>
          <w:rtl/>
        </w:rPr>
        <w:t>ی</w:t>
      </w:r>
      <w:r>
        <w:rPr>
          <w:rtl/>
        </w:rPr>
        <w:t>" و "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حکم واقع</w:t>
      </w:r>
      <w:r>
        <w:rPr>
          <w:rFonts w:hint="cs"/>
          <w:rtl/>
        </w:rPr>
        <w:t>ی</w:t>
      </w:r>
      <w:r>
        <w:rPr>
          <w:rtl/>
        </w:rPr>
        <w:t>" اخذ شده و حکم واقع</w:t>
      </w:r>
      <w:r>
        <w:rPr>
          <w:rFonts w:hint="cs"/>
          <w:rtl/>
        </w:rPr>
        <w:t>ی</w:t>
      </w:r>
      <w:r>
        <w:rPr>
          <w:rtl/>
        </w:rPr>
        <w:t xml:space="preserve"> اصلاً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741142B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فلذا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بعداً هم "واقع" معلوم شود و کشف خلاف 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به عنوان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" و "آلت"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احکام واقع</w:t>
      </w:r>
      <w:r>
        <w:rPr>
          <w:rFonts w:hint="cs"/>
          <w:rtl/>
        </w:rPr>
        <w:t>ی</w:t>
      </w:r>
      <w:r>
        <w:rPr>
          <w:rtl/>
        </w:rPr>
        <w:t xml:space="preserve"> ملاحظه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عنوان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آلت برا</w:t>
      </w:r>
      <w:r>
        <w:rPr>
          <w:rFonts w:hint="cs"/>
          <w:rtl/>
        </w:rPr>
        <w:t>ی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ملاحظه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1C08B71D" w14:textId="6F51139F" w:rsidR="00A819AD" w:rsidRDefault="00A819AD" w:rsidP="003A49BF">
      <w:pPr>
        <w:rPr>
          <w:rtl/>
        </w:rPr>
      </w:pPr>
      <w:r>
        <w:rPr>
          <w:rFonts w:hint="cs"/>
          <w:rtl/>
        </w:rPr>
        <w:t>کلام شیخ انصاری</w:t>
      </w:r>
    </w:p>
    <w:p w14:paraId="6EE7A580" w14:textId="64729D48" w:rsidR="003A49BF" w:rsidRDefault="003A49BF" w:rsidP="003A49BF">
      <w:pPr>
        <w:rPr>
          <w:rtl/>
        </w:rPr>
      </w:pPr>
      <w:r>
        <w:rPr>
          <w:rtl/>
        </w:rPr>
        <w:lastRenderedPageBreak/>
        <w:t>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و امثال او، برا</w:t>
      </w:r>
      <w:r>
        <w:rPr>
          <w:rFonts w:hint="cs"/>
          <w:rtl/>
        </w:rPr>
        <w:t>ی</w:t>
      </w:r>
      <w:r>
        <w:rPr>
          <w:rtl/>
        </w:rPr>
        <w:t xml:space="preserve"> اثبات "عدم اجزاء"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مشهور است.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اماره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7D4092">
        <w:rPr>
          <w:rFonts w:hint="cs"/>
          <w:rtl/>
        </w:rPr>
        <w:t>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اماره صرفاً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" و "آلت"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واقع لحاظ شود.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شأنش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است، معنا ندارد که خودش مجز</w:t>
      </w:r>
      <w:r>
        <w:rPr>
          <w:rFonts w:hint="cs"/>
          <w:rtl/>
        </w:rPr>
        <w:t>ی</w:t>
      </w:r>
      <w:r>
        <w:rPr>
          <w:rtl/>
        </w:rPr>
        <w:t xml:space="preserve">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فقط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"واقع" است و آنچه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دارد، خودِ "واقع" است.</w:t>
      </w:r>
    </w:p>
    <w:p w14:paraId="47C5045A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اصلاً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و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نسبت به حکم واقع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حکم واقع</w:t>
      </w:r>
      <w:r>
        <w:rPr>
          <w:rFonts w:hint="cs"/>
          <w:rtl/>
        </w:rPr>
        <w:t>ی</w:t>
      </w:r>
      <w:r>
        <w:rPr>
          <w:rtl/>
        </w:rPr>
        <w:t xml:space="preserve"> قطع نظر شده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اصلاً کشف خلاف</w:t>
      </w:r>
      <w:r>
        <w:rPr>
          <w:rFonts w:hint="cs"/>
          <w:rtl/>
        </w:rPr>
        <w:t>ی</w:t>
      </w:r>
      <w:r>
        <w:rPr>
          <w:rtl/>
        </w:rPr>
        <w:t xml:space="preserve"> رخ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" بوده است.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در مقابل "واقع"، "موضوع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" دارد و در </w:t>
      </w:r>
      <w:r>
        <w:rPr>
          <w:rFonts w:hint="eastAsia"/>
          <w:rtl/>
        </w:rPr>
        <w:t>مقام</w:t>
      </w:r>
      <w:r>
        <w:rPr>
          <w:rtl/>
        </w:rPr>
        <w:t xml:space="preserve"> "واقع" قرار گرفته است. حت</w:t>
      </w:r>
      <w:r>
        <w:rPr>
          <w:rFonts w:hint="cs"/>
          <w:rtl/>
        </w:rPr>
        <w:t>ی</w:t>
      </w:r>
      <w:r>
        <w:rPr>
          <w:rtl/>
        </w:rPr>
        <w:t xml:space="preserve"> اگر "واقع" هم بعداً کشف شود،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"موضوع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داشته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شده،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باشد.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کشف خلاف معنا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اصلاً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و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28EF1ADA" w14:textId="06BC7B42" w:rsidR="003A49BF" w:rsidRDefault="003A49BF" w:rsidP="003A49BF">
      <w:pPr>
        <w:rPr>
          <w:rtl/>
        </w:rPr>
      </w:pPr>
      <w:r>
        <w:rPr>
          <w:rtl/>
        </w:rPr>
        <w:t>کشف خلاف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حکم واقع</w:t>
      </w:r>
      <w:r>
        <w:rPr>
          <w:rFonts w:hint="cs"/>
          <w:rtl/>
        </w:rPr>
        <w:t>ی</w:t>
      </w:r>
      <w:r>
        <w:rPr>
          <w:rtl/>
        </w:rPr>
        <w:t xml:space="preserve"> چه بوده،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است؛ اما کشف خلاف</w:t>
      </w:r>
      <w:r>
        <w:rPr>
          <w:rFonts w:hint="cs"/>
          <w:rtl/>
        </w:rPr>
        <w:t>ی</w:t>
      </w:r>
      <w:r>
        <w:rPr>
          <w:rtl/>
        </w:rPr>
        <w:t xml:space="preserve"> که مقتض</w:t>
      </w:r>
      <w:r>
        <w:rPr>
          <w:rFonts w:hint="cs"/>
          <w:rtl/>
        </w:rPr>
        <w:t>ی</w:t>
      </w:r>
      <w:r>
        <w:rPr>
          <w:rtl/>
        </w:rPr>
        <w:t xml:space="preserve"> "عدم اجزاء"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وجود ندارد</w:t>
      </w:r>
      <w:r w:rsidR="008210AA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در زمان</w:t>
      </w:r>
      <w:r>
        <w:rPr>
          <w:rFonts w:hint="cs"/>
          <w:rtl/>
        </w:rPr>
        <w:t>ی</w:t>
      </w:r>
      <w:r>
        <w:rPr>
          <w:rtl/>
        </w:rPr>
        <w:t xml:space="preserve"> است که اماره صرفاً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داشته باشد؛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مشهور به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کرده‌اند.</w:t>
      </w:r>
    </w:p>
    <w:p w14:paraId="77E5F409" w14:textId="77777777" w:rsidR="003A49BF" w:rsidRDefault="003A49BF" w:rsidP="003A49BF">
      <w:pPr>
        <w:rPr>
          <w:rtl/>
        </w:rPr>
      </w:pPr>
      <w:r>
        <w:rPr>
          <w:rtl/>
        </w:rPr>
        <w:t>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در بحث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"عدم اجزاء"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استدلال کرده و گفته است که امارات، مطلقاً شأن</w:t>
      </w:r>
      <w:r>
        <w:rPr>
          <w:rFonts w:hint="cs"/>
          <w:rtl/>
        </w:rPr>
        <w:t>ی</w:t>
      </w:r>
      <w:r>
        <w:rPr>
          <w:rtl/>
        </w:rPr>
        <w:t xml:space="preserve"> جز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و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ندارند.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ظاهر</w:t>
      </w:r>
      <w:r>
        <w:rPr>
          <w:rFonts w:hint="cs"/>
          <w:rtl/>
        </w:rPr>
        <w:t>ی</w:t>
      </w:r>
      <w:r>
        <w:rPr>
          <w:rtl/>
        </w:rPr>
        <w:t xml:space="preserve"> واقع شده، اصلاً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و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نسبت به حکم واقع</w:t>
      </w:r>
      <w:r>
        <w:rPr>
          <w:rFonts w:hint="cs"/>
          <w:rtl/>
        </w:rPr>
        <w:t>ی</w:t>
      </w:r>
      <w:r>
        <w:rPr>
          <w:rtl/>
        </w:rPr>
        <w:t xml:space="preserve"> ندارد تا شما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کشف خلاف شد،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14:paraId="4BCFEB1D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اگر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عمل ما برخلاف "واقع" بوده است،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با قطع نظر از "واقع" جعل شده بود و خودش "موضوع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" دارد و در مقام "واقع" قرار گرفته است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فرض</w:t>
      </w:r>
      <w:r>
        <w:rPr>
          <w:rFonts w:hint="cs"/>
          <w:rtl/>
        </w:rPr>
        <w:t>ی</w:t>
      </w:r>
      <w:r>
        <w:rPr>
          <w:rtl/>
        </w:rPr>
        <w:t xml:space="preserve"> بوده که از "واقع" قطع نظر شده و شارع گفته است: "من از تو واقع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" - پس امتثال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چون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"جهل" و "شک" فرض شده است، مکلف با امتثال آن،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انجام داده که شارع در فرض شک از او خواسته است. پس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شد، امتثال او دائماً بر حال خود باق</w:t>
      </w:r>
      <w:r>
        <w:rPr>
          <w:rFonts w:hint="cs"/>
          <w:rtl/>
        </w:rPr>
        <w:t>ی</w:t>
      </w:r>
      <w:r>
        <w:rPr>
          <w:rtl/>
        </w:rPr>
        <w:t xml:space="preserve"> است. او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شارع به جا</w:t>
      </w:r>
      <w:r>
        <w:rPr>
          <w:rFonts w:hint="cs"/>
          <w:rtl/>
        </w:rPr>
        <w:t>ی</w:t>
      </w:r>
      <w:r>
        <w:rPr>
          <w:rtl/>
        </w:rPr>
        <w:t xml:space="preserve"> "واقع" از او خواسته، انجام داده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اصلاً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ندارد تا شما اشکال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شأن</w:t>
      </w:r>
      <w:r>
        <w:rPr>
          <w:rFonts w:hint="cs"/>
          <w:rtl/>
        </w:rPr>
        <w:t>ی</w:t>
      </w:r>
      <w:r>
        <w:rPr>
          <w:rtl/>
        </w:rPr>
        <w:t xml:space="preserve"> جز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آن استدلال مشهور برا</w:t>
      </w:r>
      <w:r>
        <w:rPr>
          <w:rFonts w:hint="cs"/>
          <w:rtl/>
        </w:rPr>
        <w:t>ی</w:t>
      </w:r>
      <w:r>
        <w:rPr>
          <w:rtl/>
        </w:rPr>
        <w:t xml:space="preserve"> "عدم اجزاء" اساساً منهدم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27B9C78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lastRenderedPageBreak/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"عدم اجزاء"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اماره شأنش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است.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در "مطرح الانظار" در بحث حکم ظاهر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کرده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اساس استدلال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"عدم اجزاء" که عمده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مرتفع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A82C912" w14:textId="26F2FA8F" w:rsidR="003A49BF" w:rsidRDefault="003A49BF" w:rsidP="003A49BF">
      <w:pPr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اشکال "امام"، اشکال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ما بر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استدلال شما "اخص از مدعا"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امارات قائمه بر احکام ظاهر</w:t>
      </w:r>
      <w:r>
        <w:rPr>
          <w:rFonts w:hint="cs"/>
          <w:rtl/>
        </w:rPr>
        <w:t>ی</w:t>
      </w:r>
      <w:r>
        <w:rPr>
          <w:rtl/>
        </w:rPr>
        <w:t xml:space="preserve"> (که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هستند) دو دسته‌اند: برخ</w:t>
      </w:r>
      <w:r>
        <w:rPr>
          <w:rFonts w:hint="cs"/>
          <w:rtl/>
        </w:rPr>
        <w:t>ی</w:t>
      </w:r>
      <w:r>
        <w:rPr>
          <w:rtl/>
        </w:rPr>
        <w:t xml:space="preserve"> بر "موضوعات"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بر "احکام".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"استصحاب" در موضوعات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بله،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از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"استصحاب"، جا</w:t>
      </w:r>
      <w:r>
        <w:rPr>
          <w:rFonts w:hint="cs"/>
          <w:rtl/>
        </w:rPr>
        <w:t>یی</w:t>
      </w:r>
      <w:r>
        <w:rPr>
          <w:rtl/>
        </w:rPr>
        <w:t xml:space="preserve"> است که در "موضوعات" جار</w:t>
      </w:r>
      <w:r>
        <w:rPr>
          <w:rFonts w:hint="cs"/>
          <w:rtl/>
        </w:rPr>
        <w:t>ی</w:t>
      </w:r>
      <w:r>
        <w:rPr>
          <w:rtl/>
        </w:rPr>
        <w:t xml:space="preserve"> شود. همان‌طور که قبلاً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وقت</w:t>
      </w:r>
      <w:r>
        <w:rPr>
          <w:rFonts w:hint="cs"/>
          <w:rtl/>
        </w:rPr>
        <w:t>ی</w:t>
      </w:r>
      <w:r>
        <w:rPr>
          <w:rtl/>
        </w:rPr>
        <w:t xml:space="preserve"> اصل عمل</w:t>
      </w:r>
      <w:r>
        <w:rPr>
          <w:rFonts w:hint="cs"/>
          <w:rtl/>
        </w:rPr>
        <w:t>ی</w:t>
      </w:r>
      <w:r>
        <w:rPr>
          <w:rtl/>
        </w:rPr>
        <w:t xml:space="preserve"> در "موضوع" جار</w:t>
      </w:r>
      <w:r>
        <w:rPr>
          <w:rFonts w:hint="cs"/>
          <w:rtl/>
        </w:rPr>
        <w:t>ی</w:t>
      </w:r>
      <w:r>
        <w:rPr>
          <w:rtl/>
        </w:rPr>
        <w:t xml:space="preserve"> شود، رتبه‌</w:t>
      </w:r>
      <w:r>
        <w:rPr>
          <w:rFonts w:hint="cs"/>
          <w:rtl/>
        </w:rPr>
        <w:t>ی</w:t>
      </w:r>
      <w:r>
        <w:rPr>
          <w:rtl/>
        </w:rPr>
        <w:t xml:space="preserve"> "موضوع" بر "حکم" مقدم است. وقت</w:t>
      </w:r>
      <w:r>
        <w:rPr>
          <w:rFonts w:hint="cs"/>
          <w:rtl/>
        </w:rPr>
        <w:t>ی</w:t>
      </w:r>
      <w:r>
        <w:rPr>
          <w:rtl/>
        </w:rPr>
        <w:t xml:space="preserve"> "اصل استصحابِ عدم ت</w:t>
      </w:r>
      <w:r w:rsidR="005A7837">
        <w:rPr>
          <w:rFonts w:hint="cs"/>
          <w:rtl/>
        </w:rPr>
        <w:t>ذ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</w:t>
      </w:r>
      <w:r w:rsidR="008210AA">
        <w:rPr>
          <w:rFonts w:hint="cs"/>
          <w:rtl/>
        </w:rPr>
        <w:t xml:space="preserve"> و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>" بودن را ثابت کرد، آنگاه حکم "نجاست" بر آن متر</w:t>
      </w:r>
      <w:r>
        <w:rPr>
          <w:rFonts w:hint="eastAsia"/>
          <w:rtl/>
        </w:rPr>
        <w:t>تب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هرچند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عالم ظاهر است، اما "موضوعِ" حکم نجاست، از "موضوع واقع</w:t>
      </w:r>
      <w:r>
        <w:rPr>
          <w:rFonts w:hint="cs"/>
          <w:rtl/>
        </w:rPr>
        <w:t>ی</w:t>
      </w:r>
      <w:r>
        <w:rPr>
          <w:rtl/>
        </w:rPr>
        <w:t>"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شامل "موضوع ظاهر</w:t>
      </w:r>
      <w:r>
        <w:rPr>
          <w:rFonts w:hint="cs"/>
          <w:rtl/>
        </w:rPr>
        <w:t>ی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تمام موارد</w:t>
      </w:r>
      <w:r>
        <w:rPr>
          <w:rFonts w:hint="cs"/>
          <w:rtl/>
        </w:rPr>
        <w:t>ی</w:t>
      </w:r>
      <w:r>
        <w:rPr>
          <w:rtl/>
        </w:rPr>
        <w:t xml:space="preserve"> که "استصحاب" بر موضوعات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صادق است؛ حت</w:t>
      </w:r>
      <w:r>
        <w:rPr>
          <w:rFonts w:hint="cs"/>
          <w:rtl/>
        </w:rPr>
        <w:t>ی</w:t>
      </w:r>
      <w:r>
        <w:rPr>
          <w:rtl/>
        </w:rPr>
        <w:t xml:space="preserve"> اگر بعداً در داخل وقت، کشف خلاف شود</w:t>
      </w:r>
      <w:r w:rsidR="008210AA">
        <w:rPr>
          <w:rFonts w:hint="cs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اثبات کرده، به منزله‌</w:t>
      </w:r>
      <w:r>
        <w:rPr>
          <w:rFonts w:hint="cs"/>
          <w:rtl/>
        </w:rPr>
        <w:t>ی</w:t>
      </w:r>
      <w:r>
        <w:rPr>
          <w:rtl/>
        </w:rPr>
        <w:t xml:space="preserve"> "موضوع واقع</w:t>
      </w:r>
      <w:r>
        <w:rPr>
          <w:rFonts w:hint="cs"/>
          <w:rtl/>
        </w:rPr>
        <w:t>ی</w:t>
      </w:r>
      <w:r>
        <w:rPr>
          <w:rtl/>
        </w:rPr>
        <w:t>"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است؛ گو</w:t>
      </w:r>
      <w:r>
        <w:rPr>
          <w:rFonts w:hint="cs"/>
          <w:rtl/>
        </w:rPr>
        <w:t>یی</w:t>
      </w:r>
      <w:r>
        <w:rPr>
          <w:rtl/>
        </w:rPr>
        <w:t xml:space="preserve"> موضوع حکم واقع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کرده و شارع گفته است در ظرف جهل، وقت</w:t>
      </w:r>
      <w:r>
        <w:rPr>
          <w:rFonts w:hint="cs"/>
          <w:rtl/>
        </w:rPr>
        <w:t>ی</w:t>
      </w:r>
      <w:r>
        <w:rPr>
          <w:rtl/>
        </w:rPr>
        <w:t xml:space="preserve"> استصحاب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موضوع حکم از نظر من محقق است.</w:t>
      </w:r>
    </w:p>
    <w:p w14:paraId="2668877D" w14:textId="68653D77" w:rsidR="003A49BF" w:rsidRDefault="003A49BF" w:rsidP="003A49B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مسئله "قاعده طهارت"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"طهارت"، شرط "وجوب صلا</w:t>
      </w:r>
      <w:r w:rsidR="008210AA">
        <w:rPr>
          <w:rFonts w:hint="cs"/>
          <w:rtl/>
        </w:rPr>
        <w:t>ة</w:t>
      </w:r>
      <w:r>
        <w:rPr>
          <w:rtl/>
        </w:rPr>
        <w:t>" است و "اجزاء صلا</w:t>
      </w:r>
      <w:r w:rsidR="008210AA">
        <w:rPr>
          <w:rFonts w:hint="cs"/>
          <w:rtl/>
        </w:rPr>
        <w:t>ة</w:t>
      </w:r>
      <w:r>
        <w:rPr>
          <w:rtl/>
        </w:rPr>
        <w:t>" را به دنبال دارد.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</w:t>
      </w:r>
      <w:r w:rsidRPr="00203283">
        <w:rPr>
          <w:color w:val="008000"/>
          <w:rtl/>
        </w:rPr>
        <w:t>لا صلاة الا بطهور</w:t>
      </w:r>
      <w:r>
        <w:rPr>
          <w:rtl/>
        </w:rPr>
        <w:t>."</w:t>
      </w:r>
      <w:r w:rsidR="00203283">
        <w:rPr>
          <w:rStyle w:val="FootnoteReference"/>
          <w:rtl/>
        </w:rPr>
        <w:footnoteReference w:id="2"/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شما "قاعده طهار</w:t>
      </w:r>
      <w:r w:rsidR="008210AA">
        <w:rPr>
          <w:rFonts w:hint="cs"/>
          <w:rtl/>
        </w:rPr>
        <w:t>ة</w:t>
      </w:r>
      <w:r>
        <w:rPr>
          <w:rtl/>
        </w:rPr>
        <w:t>" را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"طهارت" حاصل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"کل مجهول القذارة و الطهارة طاهر"،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"مجهول الطهارة" را به منزله‌</w:t>
      </w:r>
      <w:r>
        <w:rPr>
          <w:rFonts w:hint="cs"/>
          <w:rtl/>
        </w:rPr>
        <w:t>ی</w:t>
      </w:r>
      <w:r>
        <w:rPr>
          <w:rtl/>
        </w:rPr>
        <w:t xml:space="preserve"> "طاهر"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است. </w:t>
      </w:r>
      <w:r w:rsidR="008210AA">
        <w:rPr>
          <w:rFonts w:hint="cs"/>
          <w:rtl/>
        </w:rPr>
        <w:t xml:space="preserve">وقتی </w:t>
      </w:r>
      <w:r>
        <w:rPr>
          <w:rtl/>
        </w:rPr>
        <w:t xml:space="preserve"> با آن نماز خوانده‌</w:t>
      </w:r>
      <w:r w:rsidR="008210AA">
        <w:rPr>
          <w:rFonts w:hint="cs"/>
          <w:rtl/>
        </w:rPr>
        <w:t xml:space="preserve"> شده و</w:t>
      </w:r>
      <w:r>
        <w:rPr>
          <w:rtl/>
        </w:rPr>
        <w:t xml:space="preserve"> شارع آن را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است</w:t>
      </w:r>
      <w:r w:rsidR="008210AA">
        <w:rPr>
          <w:rFonts w:hint="cs"/>
          <w:rtl/>
        </w:rPr>
        <w:t>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 شرط نماز را به "تعبد شرع</w:t>
      </w:r>
      <w:r>
        <w:rPr>
          <w:rFonts w:hint="cs"/>
          <w:rtl/>
        </w:rPr>
        <w:t>ی</w:t>
      </w:r>
      <w:r>
        <w:rPr>
          <w:rtl/>
        </w:rPr>
        <w:t xml:space="preserve">" حاصل </w:t>
      </w:r>
      <w:r w:rsidR="008210AA">
        <w:rPr>
          <w:rFonts w:hint="cs"/>
          <w:rtl/>
        </w:rPr>
        <w:t>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رتبه‌</w:t>
      </w:r>
      <w:r>
        <w:rPr>
          <w:rFonts w:hint="cs"/>
          <w:rtl/>
        </w:rPr>
        <w:t>ی</w:t>
      </w:r>
      <w:r>
        <w:rPr>
          <w:rtl/>
        </w:rPr>
        <w:t xml:space="preserve"> "موضوع" و "شرط" قرار دارد.</w:t>
      </w:r>
    </w:p>
    <w:p w14:paraId="132298FC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"اصل جار</w:t>
      </w:r>
      <w:r>
        <w:rPr>
          <w:rFonts w:hint="cs"/>
          <w:rtl/>
        </w:rPr>
        <w:t>ی</w:t>
      </w:r>
      <w:r>
        <w:rPr>
          <w:rtl/>
        </w:rPr>
        <w:t xml:space="preserve"> در موضوعات،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حاکم است."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موضوع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موضوع را به واسطه‌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اثبات کرد، حکم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طبعاً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153B578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lastRenderedPageBreak/>
        <w:t>موضوع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"کل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نجس"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"کل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ذک</w:t>
      </w:r>
      <w:r>
        <w:rPr>
          <w:rtl/>
        </w:rPr>
        <w:t xml:space="preserve"> فهو نجس". "اصل استصحاب عدم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آن را "غ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</w:t>
      </w:r>
      <w:r>
        <w:rPr>
          <w:rFonts w:hint="cs"/>
          <w:rtl/>
        </w:rPr>
        <w:t>یٰ</w:t>
      </w:r>
      <w:r>
        <w:rPr>
          <w:rtl/>
        </w:rPr>
        <w:t>"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حکم نجاست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موضوع توسعه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14:paraId="73657FBA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"اصول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بر "ادله اجتهاد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آن اصول</w:t>
      </w:r>
      <w:r>
        <w:rPr>
          <w:rFonts w:hint="cs"/>
          <w:rtl/>
        </w:rPr>
        <w:t>ی</w:t>
      </w:r>
      <w:r>
        <w:rPr>
          <w:rtl/>
        </w:rPr>
        <w:t xml:space="preserve"> هستند که در "موضوعات"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پس حت</w:t>
      </w:r>
      <w:r>
        <w:rPr>
          <w:rFonts w:hint="cs"/>
          <w:rtl/>
        </w:rPr>
        <w:t>ی</w:t>
      </w:r>
      <w:r>
        <w:rPr>
          <w:rtl/>
        </w:rPr>
        <w:t xml:space="preserve"> اگر ما استدلال شما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مورد امارات</w:t>
      </w:r>
      <w:r>
        <w:rPr>
          <w:rFonts w:hint="cs"/>
          <w:rtl/>
        </w:rPr>
        <w:t>ی</w:t>
      </w:r>
      <w:r>
        <w:rPr>
          <w:rtl/>
        </w:rPr>
        <w:t xml:space="preserve"> که در موضوعات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اصول جار</w:t>
      </w:r>
      <w:r>
        <w:rPr>
          <w:rFonts w:hint="cs"/>
          <w:rtl/>
        </w:rPr>
        <w:t>ی</w:t>
      </w:r>
      <w:r>
        <w:rPr>
          <w:rtl/>
        </w:rPr>
        <w:t xml:space="preserve"> در موضوعات)، قابل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علاوه </w:t>
      </w:r>
      <w:r>
        <w:rPr>
          <w:rFonts w:hint="eastAsia"/>
          <w:rtl/>
        </w:rPr>
        <w:t>بر</w:t>
      </w:r>
      <w:r>
        <w:rPr>
          <w:rtl/>
        </w:rPr>
        <w:t xml:space="preserve"> اشکال "امام" بود.</w:t>
      </w:r>
    </w:p>
    <w:p w14:paraId="5321483B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محصل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اکنون در بحث "اجزاء"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کل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14:paraId="3EDCD633" w14:textId="77777777" w:rsidR="003A49BF" w:rsidRDefault="003A49BF" w:rsidP="003A49BF">
      <w:pPr>
        <w:rPr>
          <w:rtl/>
        </w:rPr>
      </w:pPr>
      <w:r>
        <w:rPr>
          <w:rtl/>
        </w:rPr>
        <w:t>۱. در "اجزاء امتثال امر واقع</w:t>
      </w:r>
      <w:r>
        <w:rPr>
          <w:rFonts w:hint="cs"/>
          <w:rtl/>
        </w:rPr>
        <w:t>ی</w:t>
      </w:r>
      <w:r>
        <w:rPr>
          <w:rtl/>
        </w:rPr>
        <w:t>"، مسئله واضح و روشن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"الامر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tl/>
        </w:rPr>
        <w:t xml:space="preserve"> الاجزاء".</w:t>
      </w:r>
    </w:p>
    <w:p w14:paraId="6B1DB117" w14:textId="77777777" w:rsidR="000269FA" w:rsidRDefault="003A49BF" w:rsidP="003A49BF">
      <w:pPr>
        <w:rPr>
          <w:rtl/>
        </w:rPr>
      </w:pPr>
      <w:r>
        <w:rPr>
          <w:rtl/>
        </w:rPr>
        <w:t>۲. در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"حکم واقع</w:t>
      </w:r>
      <w:r>
        <w:rPr>
          <w:rFonts w:hint="cs"/>
          <w:rtl/>
        </w:rPr>
        <w:t>ی</w:t>
      </w:r>
      <w:r>
        <w:rPr>
          <w:rtl/>
        </w:rPr>
        <w:t>" که بعداً کشف خلاف شده، اشکال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شأن</w:t>
      </w:r>
      <w:r>
        <w:rPr>
          <w:rFonts w:hint="cs"/>
          <w:rtl/>
        </w:rPr>
        <w:t>ی</w:t>
      </w:r>
      <w:r>
        <w:rPr>
          <w:rtl/>
        </w:rPr>
        <w:t xml:space="preserve"> جز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ندارد.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قنِ</w:t>
      </w:r>
      <w:r>
        <w:rPr>
          <w:rtl/>
        </w:rPr>
        <w:t xml:space="preserve"> کلام کسان</w:t>
      </w:r>
      <w:r>
        <w:rPr>
          <w:rFonts w:hint="cs"/>
          <w:rtl/>
        </w:rPr>
        <w:t>ی</w:t>
      </w:r>
      <w:r>
        <w:rPr>
          <w:rtl/>
        </w:rPr>
        <w:t xml:space="preserve"> که قائل به "عدم اجزاء" هستند،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ن‌جاست</w:t>
      </w:r>
      <w:r>
        <w:rPr>
          <w:rtl/>
        </w:rPr>
        <w:t>. مثلاً مجتهد</w:t>
      </w:r>
      <w:r>
        <w:rPr>
          <w:rFonts w:hint="cs"/>
          <w:rtl/>
        </w:rPr>
        <w:t>ی</w:t>
      </w:r>
      <w:r>
        <w:rPr>
          <w:rtl/>
        </w:rPr>
        <w:t xml:space="preserve"> به اماره‌ا</w:t>
      </w:r>
      <w:r>
        <w:rPr>
          <w:rFonts w:hint="cs"/>
          <w:rtl/>
        </w:rPr>
        <w:t>ی</w:t>
      </w:r>
      <w:r>
        <w:rPr>
          <w:rtl/>
        </w:rPr>
        <w:t xml:space="preserve"> عمل کرده، بعداً رأ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برگشته و معلوم شده آن </w:t>
      </w:r>
      <w:r>
        <w:rPr>
          <w:rFonts w:hint="eastAsia"/>
          <w:rtl/>
        </w:rPr>
        <w:t>اماره</w:t>
      </w:r>
      <w:r>
        <w:rPr>
          <w:rtl/>
        </w:rPr>
        <w:t xml:space="preserve"> حجت نبوده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استدلال مشهور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39124968" w14:textId="595D4B46" w:rsidR="003A49BF" w:rsidRDefault="003A49BF" w:rsidP="003A49BF">
      <w:pPr>
        <w:rPr>
          <w:rtl/>
        </w:rPr>
      </w:pPr>
      <w:r>
        <w:rPr>
          <w:rtl/>
        </w:rPr>
        <w:t>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پاسخ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خودِ "اتباع اماره" دارا</w:t>
      </w:r>
      <w:r>
        <w:rPr>
          <w:rFonts w:hint="cs"/>
          <w:rtl/>
        </w:rPr>
        <w:t>ی</w:t>
      </w:r>
      <w:r>
        <w:rPr>
          <w:rtl/>
        </w:rPr>
        <w:t xml:space="preserve"> "مصلحت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است و اگر شارع بخواهد مصلحت فوت‌شده‌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جبران کند،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اشکال عقل</w:t>
      </w:r>
      <w:r>
        <w:rPr>
          <w:rFonts w:hint="cs"/>
          <w:rtl/>
        </w:rPr>
        <w:t>ی</w:t>
      </w:r>
      <w:r>
        <w:rPr>
          <w:rtl/>
        </w:rPr>
        <w:t xml:space="preserve">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مذاق شارع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eastAsia"/>
          <w:rtl/>
        </w:rPr>
        <w:t>د،</w:t>
      </w:r>
      <w:r>
        <w:rPr>
          <w:rtl/>
        </w:rPr>
        <w:t xml:space="preserve"> همان‌طور که قبلاً با استناد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استدلال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"مصلحت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"مصلحت فائته" شد،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"اجزاء" است.</w:t>
      </w:r>
    </w:p>
    <w:p w14:paraId="0D96DD52" w14:textId="240C121C" w:rsidR="003A49BF" w:rsidRDefault="003A49BF" w:rsidP="003A49BF">
      <w:pPr>
        <w:rPr>
          <w:rtl/>
        </w:rPr>
      </w:pPr>
      <w:r>
        <w:rPr>
          <w:rtl/>
        </w:rPr>
        <w:t>۳. در "امر اضطرار</w:t>
      </w:r>
      <w:r>
        <w:rPr>
          <w:rFonts w:hint="cs"/>
          <w:rtl/>
        </w:rPr>
        <w:t>ی</w:t>
      </w:r>
      <w:r>
        <w:rPr>
          <w:rtl/>
        </w:rPr>
        <w:t>"،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>" نسبت به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" اطلاق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اشکال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هر دو (اضطرار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رتبه هستند. امر اضطرار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نه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منتها برا</w:t>
      </w:r>
      <w:r>
        <w:rPr>
          <w:rFonts w:hint="cs"/>
          <w:rtl/>
        </w:rPr>
        <w:t>ی</w:t>
      </w:r>
      <w:r>
        <w:rPr>
          <w:rtl/>
        </w:rPr>
        <w:t xml:space="preserve"> حالت خاص</w:t>
      </w:r>
      <w:r>
        <w:rPr>
          <w:rFonts w:hint="cs"/>
          <w:rtl/>
        </w:rPr>
        <w:t>ی</w:t>
      </w:r>
      <w:r>
        <w:rPr>
          <w:rtl/>
        </w:rPr>
        <w:t xml:space="preserve"> از مکلف (مثلاً مضطر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آب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ضرر دارد) در لوح محفوظ جعل شده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"</w:t>
      </w:r>
      <w:r w:rsidR="00203283" w:rsidRPr="00203283">
        <w:rPr>
          <w:rtl/>
        </w:rPr>
        <w:t xml:space="preserve"> </w:t>
      </w:r>
      <w:r w:rsidR="00203283" w:rsidRPr="00203283">
        <w:rPr>
          <w:color w:val="008000"/>
          <w:rtl/>
        </w:rPr>
        <w:t xml:space="preserve">فَلَمْ تَجِدُوا مَاءً فَتَيَمَّمُوا صَعِيدًا طَيِّبًا </w:t>
      </w:r>
      <w:r>
        <w:rPr>
          <w:rtl/>
        </w:rPr>
        <w:t>"</w:t>
      </w:r>
      <w:r w:rsidR="00203283">
        <w:rPr>
          <w:rStyle w:val="FootnoteReference"/>
          <w:rtl/>
        </w:rPr>
        <w:footnoteReference w:id="3"/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فاقد آب است. پس هر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رتبه‌اند.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>" اطلاق دارد و حت</w:t>
      </w:r>
      <w:r>
        <w:rPr>
          <w:rFonts w:hint="cs"/>
          <w:rtl/>
        </w:rPr>
        <w:t>ی</w:t>
      </w:r>
      <w:r>
        <w:rPr>
          <w:rtl/>
        </w:rPr>
        <w:t xml:space="preserve"> نسبت به اماره‌ا</w:t>
      </w:r>
      <w:r>
        <w:rPr>
          <w:rFonts w:hint="cs"/>
          <w:rtl/>
        </w:rPr>
        <w:t>ی</w:t>
      </w:r>
      <w:r>
        <w:rPr>
          <w:rtl/>
        </w:rPr>
        <w:t xml:space="preserve"> که بعداً کشف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مقدم است. پس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"اطلاق"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هم در جا</w:t>
      </w:r>
      <w:r>
        <w:rPr>
          <w:rFonts w:hint="cs"/>
          <w:rtl/>
        </w:rPr>
        <w:t>یی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 که اماره‌</w:t>
      </w:r>
      <w:r>
        <w:rPr>
          <w:rFonts w:hint="cs"/>
          <w:rtl/>
        </w:rPr>
        <w:t>ی</w:t>
      </w:r>
      <w:r>
        <w:rPr>
          <w:rtl/>
        </w:rPr>
        <w:t xml:space="preserve"> مکشوف‌الخلاف، بر "حکم واقع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" قائم شده باشد و هم در جا</w:t>
      </w:r>
      <w:r>
        <w:rPr>
          <w:rFonts w:hint="cs"/>
          <w:rtl/>
        </w:rPr>
        <w:t>یی</w:t>
      </w:r>
      <w:r>
        <w:rPr>
          <w:rtl/>
        </w:rPr>
        <w:t xml:space="preserve"> که بر "حکم اضطرار</w:t>
      </w:r>
      <w:r>
        <w:rPr>
          <w:rFonts w:hint="cs"/>
          <w:rtl/>
        </w:rPr>
        <w:t>ی</w:t>
      </w:r>
      <w:r>
        <w:rPr>
          <w:rtl/>
        </w:rPr>
        <w:t>" قائم شده باشد.</w:t>
      </w:r>
    </w:p>
    <w:p w14:paraId="6FB551A7" w14:textId="1114D63D" w:rsidR="003A49BF" w:rsidRDefault="003A49BF" w:rsidP="003A49BF">
      <w:pPr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تقدم اطلاق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هر دو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اماره‌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"من تا زمان</w:t>
      </w:r>
      <w:r>
        <w:rPr>
          <w:rFonts w:hint="cs"/>
          <w:rtl/>
        </w:rPr>
        <w:t>ی</w:t>
      </w:r>
      <w:r>
        <w:rPr>
          <w:rtl/>
        </w:rPr>
        <w:t xml:space="preserve"> که کشف خلاف نشده، حجت هستم." اماره‌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که کشف خلاف </w:t>
      </w:r>
      <w:r w:rsidR="000269FA">
        <w:rPr>
          <w:rFonts w:hint="cs"/>
          <w:rtl/>
        </w:rPr>
        <w:t>کرد</w:t>
      </w:r>
      <w:r>
        <w:rPr>
          <w:rtl/>
        </w:rPr>
        <w:t>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اماره‌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را در ظرف خودش ساقط کند، وگرنه "</w:t>
      </w:r>
      <w:r w:rsidR="00A15468">
        <w:rPr>
          <w:rFonts w:hint="cs"/>
          <w:rtl/>
        </w:rPr>
        <w:t>لغو</w:t>
      </w:r>
      <w:r>
        <w:rPr>
          <w:rtl/>
        </w:rPr>
        <w:t>" 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ب</w:t>
      </w:r>
      <w:r>
        <w:rPr>
          <w:rFonts w:hint="eastAsia"/>
          <w:rtl/>
        </w:rPr>
        <w:t>اطل</w:t>
      </w:r>
      <w:r>
        <w:rPr>
          <w:rtl/>
        </w:rPr>
        <w:t xml:space="preserve"> است.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در ظرف خودش محفوظ است. پس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اماره‌ا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سابق و چه لاحق، قبل از کشف خلاف، در ظرف خودش حجت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عمل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جمع عقلا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 مت</w:t>
      </w:r>
      <w:r w:rsidR="00426F65">
        <w:rPr>
          <w:rFonts w:hint="cs"/>
          <w:rtl/>
        </w:rPr>
        <w:t>خالف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است تا از لغو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جع</w:t>
      </w:r>
      <w:r>
        <w:rPr>
          <w:rFonts w:hint="eastAsia"/>
          <w:rtl/>
        </w:rPr>
        <w:t>ل</w:t>
      </w:r>
      <w:r>
        <w:rPr>
          <w:rtl/>
        </w:rPr>
        <w:t xml:space="preserve"> امارات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14:paraId="1A0A5CB8" w14:textId="702DAAF9" w:rsidR="003A49BF" w:rsidRDefault="003A49BF" w:rsidP="003A49BF">
      <w:pPr>
        <w:rPr>
          <w:rtl/>
        </w:rPr>
      </w:pPr>
      <w:r>
        <w:rPr>
          <w:rtl/>
        </w:rPr>
        <w:t>۴. در "امر ظاهر</w:t>
      </w:r>
      <w:r>
        <w:rPr>
          <w:rFonts w:hint="cs"/>
          <w:rtl/>
        </w:rPr>
        <w:t>ی</w:t>
      </w:r>
      <w:r>
        <w:rPr>
          <w:rtl/>
        </w:rPr>
        <w:t>"، همان‌طور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حکم به "اجزاء"،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نسبت به امر واقع</w:t>
      </w:r>
      <w:r>
        <w:rPr>
          <w:rFonts w:hint="cs"/>
          <w:rtl/>
        </w:rPr>
        <w:t>ی</w:t>
      </w:r>
      <w:r w:rsidR="001B4E2D">
        <w:rPr>
          <w:rFonts w:hint="cs"/>
          <w:rtl/>
        </w:rPr>
        <w:t>،</w:t>
      </w:r>
      <w:r>
        <w:rPr>
          <w:rtl/>
        </w:rPr>
        <w:t xml:space="preserve"> چون در امر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اماره به عنوان "آلت" و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" لحاظ شده بود، اما در اماره‌</w:t>
      </w:r>
      <w:r>
        <w:rPr>
          <w:rFonts w:hint="cs"/>
          <w:rtl/>
        </w:rPr>
        <w:t>ی</w:t>
      </w:r>
      <w:r>
        <w:rPr>
          <w:rtl/>
        </w:rPr>
        <w:t xml:space="preserve"> قائمه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اصلاً "آل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و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نسبت به "واقع" لحاظ نشده است (به قول امام). ب</w:t>
      </w:r>
      <w:r>
        <w:rPr>
          <w:rFonts w:hint="eastAsia"/>
          <w:rtl/>
        </w:rPr>
        <w:t>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 استدلال مشهور برا</w:t>
      </w:r>
      <w:r>
        <w:rPr>
          <w:rFonts w:hint="cs"/>
          <w:rtl/>
        </w:rPr>
        <w:t>ی</w:t>
      </w:r>
      <w:r>
        <w:rPr>
          <w:rtl/>
        </w:rPr>
        <w:t xml:space="preserve"> "عدم اجزاء" از دست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A93CBCC" w14:textId="2DCDA9BF" w:rsidR="003A49BF" w:rsidRDefault="003A49BF" w:rsidP="003A49BF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با "اطلاق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>"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ظاهر</w:t>
      </w:r>
      <w:r>
        <w:rPr>
          <w:rFonts w:hint="cs"/>
          <w:rtl/>
        </w:rPr>
        <w:t>ی</w:t>
      </w:r>
      <w:r>
        <w:rPr>
          <w:rtl/>
        </w:rPr>
        <w:t xml:space="preserve"> قائم شده،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"در ظرف جهل،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مکلف مطلقاً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است." بله، اگر بعداً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اماره‌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حکم واقع</w:t>
      </w:r>
      <w:r>
        <w:rPr>
          <w:rFonts w:hint="cs"/>
          <w:rtl/>
        </w:rPr>
        <w:t>ی</w:t>
      </w:r>
      <w:r>
        <w:rPr>
          <w:rtl/>
        </w:rPr>
        <w:t xml:space="preserve"> را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ظرف خودش حجت است؛ اما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اماره‌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را در ظرف خودش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ببرد، وگرنه جعل آن لغو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هر اماره‌ا</w:t>
      </w:r>
      <w:r>
        <w:rPr>
          <w:rFonts w:hint="cs"/>
          <w:rtl/>
        </w:rPr>
        <w:t>ی</w:t>
      </w:r>
      <w:r>
        <w:rPr>
          <w:rtl/>
        </w:rPr>
        <w:t xml:space="preserve"> در ظرف خودش حجت است. مکلف در ظرف خودش، به حجت عمل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</w:t>
      </w:r>
      <w:r w:rsidR="001B4E2D">
        <w:rPr>
          <w:rFonts w:hint="cs"/>
          <w:rtl/>
        </w:rPr>
        <w:t>با</w:t>
      </w:r>
      <w:r>
        <w:rPr>
          <w:rtl/>
        </w:rPr>
        <w:t xml:space="preserve"> حجت است و اتباع اماره، حجت است.</w:t>
      </w:r>
    </w:p>
    <w:p w14:paraId="5924BC15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 چون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است، حکم مؤدا</w:t>
      </w:r>
      <w:r>
        <w:rPr>
          <w:rFonts w:hint="cs"/>
          <w:rtl/>
        </w:rPr>
        <w:t>ی</w:t>
      </w:r>
      <w:r>
        <w:rPr>
          <w:rtl/>
        </w:rPr>
        <w:t xml:space="preserve">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هرچند ذات اماره (مانند خبر ثقه) ظن</w:t>
      </w:r>
      <w:r>
        <w:rPr>
          <w:rFonts w:hint="cs"/>
          <w:rtl/>
        </w:rPr>
        <w:t>ی</w:t>
      </w:r>
      <w:r>
        <w:rPr>
          <w:rtl/>
        </w:rPr>
        <w:t xml:space="preserve"> است، اما چون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است، حکم</w:t>
      </w:r>
      <w:r>
        <w:rPr>
          <w:rFonts w:hint="cs"/>
          <w:rtl/>
        </w:rPr>
        <w:t>ی</w:t>
      </w:r>
      <w:r>
        <w:rPr>
          <w:rtl/>
        </w:rPr>
        <w:t xml:space="preserve"> که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است. مکلف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قطع</w:t>
      </w:r>
      <w:r>
        <w:rPr>
          <w:rFonts w:hint="cs"/>
          <w:rtl/>
        </w:rPr>
        <w:t>ی</w:t>
      </w:r>
      <w:r>
        <w:rPr>
          <w:rtl/>
        </w:rPr>
        <w:t xml:space="preserve"> که منته</w:t>
      </w:r>
      <w:r>
        <w:rPr>
          <w:rFonts w:hint="cs"/>
          <w:rtl/>
        </w:rPr>
        <w:t>ی</w:t>
      </w:r>
      <w:r>
        <w:rPr>
          <w:rtl/>
        </w:rPr>
        <w:t xml:space="preserve"> به حجت قطع</w:t>
      </w:r>
      <w:r>
        <w:rPr>
          <w:rFonts w:hint="cs"/>
          <w:rtl/>
        </w:rPr>
        <w:t>ی</w:t>
      </w:r>
      <w:r>
        <w:rPr>
          <w:rtl/>
        </w:rPr>
        <w:t xml:space="preserve"> بوده، عمل کرده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14:paraId="3B6F0EE4" w14:textId="6338E875" w:rsidR="004F0AE5" w:rsidRDefault="004F0AE5" w:rsidP="006C66ED">
      <w:pPr>
        <w:rPr>
          <w:rtl/>
        </w:rPr>
      </w:pPr>
      <w:r>
        <w:rPr>
          <w:rFonts w:hint="cs"/>
          <w:rtl/>
        </w:rPr>
        <w:t>سوال: اگر</w:t>
      </w:r>
      <w:r w:rsidR="006C66ED">
        <w:rPr>
          <w:rtl/>
        </w:rPr>
        <w:t xml:space="preserve"> </w:t>
      </w:r>
      <w:r w:rsidR="00115510">
        <w:rPr>
          <w:rFonts w:hint="cs"/>
          <w:rtl/>
        </w:rPr>
        <w:t xml:space="preserve">کسی </w:t>
      </w:r>
      <w:r w:rsidR="006C66ED">
        <w:rPr>
          <w:rtl/>
        </w:rPr>
        <w:t>قطع به جهل مرکب داشت و بعداً فهم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</w:t>
      </w:r>
      <w:r w:rsidR="006C66ED">
        <w:rPr>
          <w:rtl/>
        </w:rPr>
        <w:t xml:space="preserve"> جهل مرکب بوده، آ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ا</w:t>
      </w:r>
      <w:r w:rsidR="006C66ED">
        <w:rPr>
          <w:rtl/>
        </w:rPr>
        <w:t xml:space="preserve"> با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</w:t>
      </w:r>
      <w:r w:rsidR="006C66ED">
        <w:rPr>
          <w:rtl/>
        </w:rPr>
        <w:t xml:space="preserve"> به همان قطع عمل کن</w:t>
      </w:r>
      <w:r w:rsidR="00115510">
        <w:rPr>
          <w:rFonts w:hint="cs"/>
          <w:rtl/>
        </w:rPr>
        <w:t>د</w:t>
      </w:r>
      <w:r w:rsidR="006C66ED">
        <w:rPr>
          <w:rtl/>
        </w:rPr>
        <w:t>؟</w:t>
      </w:r>
    </w:p>
    <w:p w14:paraId="4EAD6AF9" w14:textId="47B520A3" w:rsidR="006C66ED" w:rsidRDefault="004F0AE5" w:rsidP="004F0AE5">
      <w:pPr>
        <w:rPr>
          <w:rtl/>
        </w:rPr>
      </w:pPr>
      <w:r>
        <w:rPr>
          <w:rFonts w:hint="cs"/>
          <w:rtl/>
        </w:rPr>
        <w:t xml:space="preserve">استاد: </w:t>
      </w:r>
      <w:r w:rsidR="006C66ED">
        <w:rPr>
          <w:rtl/>
        </w:rPr>
        <w:t xml:space="preserve"> </w:t>
      </w:r>
      <w:r>
        <w:rPr>
          <w:rFonts w:hint="cs"/>
          <w:rtl/>
        </w:rPr>
        <w:t>جهل</w:t>
      </w:r>
      <w:r w:rsidR="006C66ED">
        <w:rPr>
          <w:rtl/>
        </w:rPr>
        <w:t xml:space="preserve"> مرکب دو گونه است: 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ک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«عن حجتٍ» و د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گر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«غ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ر</w:t>
      </w:r>
      <w:r w:rsidR="006C66ED">
        <w:rPr>
          <w:rtl/>
        </w:rPr>
        <w:t xml:space="preserve"> حجتٍ». اگر «عن حجتٍ» باشد، «الکلام الکلام». مثل خود شخص مجتهد. فقها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گو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ند</w:t>
      </w:r>
      <w:r w:rsidR="006C66ED">
        <w:rPr>
          <w:rtl/>
        </w:rPr>
        <w:t xml:space="preserve"> مجتهد، جا</w:t>
      </w:r>
      <w:r w:rsidR="006C66ED">
        <w:rPr>
          <w:rFonts w:hint="eastAsia"/>
          <w:rtl/>
        </w:rPr>
        <w:t>هل</w:t>
      </w:r>
      <w:r w:rsidR="006C66ED">
        <w:rPr>
          <w:rtl/>
        </w:rPr>
        <w:t xml:space="preserve"> قاصر است، نه جاهل مقصر</w:t>
      </w:r>
      <w:r>
        <w:rPr>
          <w:rFonts w:hint="cs"/>
          <w:rtl/>
        </w:rPr>
        <w:t xml:space="preserve">، </w:t>
      </w:r>
      <w:r w:rsidR="006C66ED">
        <w:rPr>
          <w:rtl/>
        </w:rPr>
        <w:t>فلذا حج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ت</w:t>
      </w:r>
      <w:r w:rsidR="006C66ED">
        <w:rPr>
          <w:rtl/>
        </w:rPr>
        <w:t xml:space="preserve"> آنها</w:t>
      </w:r>
      <w:r w:rsidR="006C66ED">
        <w:rPr>
          <w:rFonts w:hint="cs"/>
          <w:rtl/>
        </w:rPr>
        <w:t>یی</w:t>
      </w:r>
      <w:r w:rsidR="006C66ED">
        <w:rPr>
          <w:rtl/>
        </w:rPr>
        <w:t xml:space="preserve"> که قائل به اجزاء هستند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است که چون در زمان خودش حجت داشته است. و آن دل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ل</w:t>
      </w:r>
      <w:r w:rsidR="006C66ED">
        <w:rPr>
          <w:rtl/>
        </w:rPr>
        <w:t xml:space="preserve"> حج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ت</w:t>
      </w:r>
      <w:r w:rsidR="006C66ED">
        <w:rPr>
          <w:rtl/>
        </w:rPr>
        <w:t xml:space="preserve"> اماره سابقه، اطلاق دارد. اگر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شخص در زمان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که عمل کرده، قطع داشته، و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دل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ل</w:t>
      </w:r>
      <w:r w:rsidR="006C66ED">
        <w:rPr>
          <w:rtl/>
        </w:rPr>
        <w:t xml:space="preserve"> قطع که حج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ت</w:t>
      </w:r>
      <w:r w:rsidR="006C66ED">
        <w:rPr>
          <w:rtl/>
        </w:rPr>
        <w:t xml:space="preserve"> ذات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دارد، در ظرف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که او عمل کرده، حج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تش</w:t>
      </w:r>
      <w:r w:rsidR="006C66ED">
        <w:rPr>
          <w:rtl/>
        </w:rPr>
        <w:t xml:space="preserve"> قطع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است، و اگر بعداً که کشف خلاف شد، آن [کاشف] به اماره باشد، اماره که نم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تواند</w:t>
      </w:r>
      <w:r w:rsidR="006C66ED">
        <w:rPr>
          <w:rtl/>
        </w:rPr>
        <w:t xml:space="preserve"> علم را کشف خلاف کند</w:t>
      </w:r>
      <w:r>
        <w:rPr>
          <w:rFonts w:hint="cs"/>
          <w:rtl/>
        </w:rPr>
        <w:t xml:space="preserve">. </w:t>
      </w:r>
      <w:r w:rsidR="006C66ED">
        <w:rPr>
          <w:rtl/>
        </w:rPr>
        <w:t>اماره وقت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با 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ک</w:t>
      </w:r>
      <w:r w:rsidR="006C66ED">
        <w:rPr>
          <w:rtl/>
        </w:rPr>
        <w:t xml:space="preserve"> علم تکافؤ کند، اماره نم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تواند</w:t>
      </w:r>
      <w:r w:rsidR="006C66ED">
        <w:rPr>
          <w:rtl/>
        </w:rPr>
        <w:t xml:space="preserve"> نسبت به علم کشف خلاف بکند، هرگز. </w:t>
      </w:r>
    </w:p>
    <w:p w14:paraId="159B653E" w14:textId="302E6440" w:rsidR="004F0AE5" w:rsidRDefault="004F0AE5" w:rsidP="006C66ED">
      <w:pPr>
        <w:rPr>
          <w:rtl/>
        </w:rPr>
      </w:pPr>
      <w:r>
        <w:rPr>
          <w:rFonts w:hint="cs"/>
          <w:rtl/>
        </w:rPr>
        <w:lastRenderedPageBreak/>
        <w:t>سوال:</w:t>
      </w:r>
      <w:r w:rsidR="006C66ED">
        <w:rPr>
          <w:rtl/>
        </w:rPr>
        <w:t xml:space="preserve"> خود «ش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خ</w:t>
      </w:r>
      <w:r w:rsidR="006C66ED">
        <w:rPr>
          <w:rtl/>
        </w:rPr>
        <w:t xml:space="preserve"> اعظم» که مقرر مصلحت سلوک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است، ب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مصلحت سلوک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و اجزاء تلازم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ند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ده</w:t>
      </w:r>
      <w:r w:rsidR="006C66ED">
        <w:rPr>
          <w:rtl/>
        </w:rPr>
        <w:t xml:space="preserve"> است.</w:t>
      </w:r>
    </w:p>
    <w:p w14:paraId="1D1CB398" w14:textId="77777777" w:rsidR="003E24D4" w:rsidRDefault="004F0AE5" w:rsidP="003E24D4">
      <w:pPr>
        <w:rPr>
          <w:rtl/>
        </w:rPr>
      </w:pPr>
      <w:r>
        <w:rPr>
          <w:rFonts w:hint="cs"/>
          <w:rtl/>
        </w:rPr>
        <w:t xml:space="preserve">استاد: </w:t>
      </w:r>
      <w:r w:rsidR="006C66ED">
        <w:rPr>
          <w:rtl/>
        </w:rPr>
        <w:t xml:space="preserve"> پاسخ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است که عمده دل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ل</w:t>
      </w:r>
      <w:r w:rsidR="006C66ED">
        <w:rPr>
          <w:rtl/>
        </w:rPr>
        <w:t xml:space="preserve">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شان</w:t>
      </w:r>
      <w:r w:rsidR="006C66ED">
        <w:rPr>
          <w:rtl/>
        </w:rPr>
        <w:t xml:space="preserve"> همان طر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ق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ت</w:t>
      </w:r>
      <w:r w:rsidR="006C66ED">
        <w:rPr>
          <w:rtl/>
        </w:rPr>
        <w:t xml:space="preserve"> است که در احکام ظاهر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از دستش گرفته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شود</w:t>
      </w:r>
      <w:r w:rsidR="006C66ED">
        <w:rPr>
          <w:rtl/>
        </w:rPr>
        <w:t>. حال که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شان</w:t>
      </w:r>
      <w:r w:rsidR="006C66ED">
        <w:rPr>
          <w:rtl/>
        </w:rPr>
        <w:t xml:space="preserve"> تلازم ند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ده،</w:t>
      </w:r>
      <w:r w:rsidR="006C66ED">
        <w:rPr>
          <w:rtl/>
        </w:rPr>
        <w:t xml:space="preserve"> د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گر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آ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</w:t>
      </w:r>
      <w:r w:rsidR="006C66ED">
        <w:rPr>
          <w:rtl/>
        </w:rPr>
        <w:t xml:space="preserve"> و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گو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</w:t>
      </w:r>
      <w:r w:rsidR="006C66ED">
        <w:rPr>
          <w:rtl/>
        </w:rPr>
        <w:t>: خ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ر،</w:t>
      </w:r>
      <w:r w:rsidR="006C66ED">
        <w:rPr>
          <w:rtl/>
        </w:rPr>
        <w:t xml:space="preserve">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اشتباه است.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که وح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منزل ن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ست</w:t>
      </w:r>
      <w:r w:rsidR="006C66ED">
        <w:rPr>
          <w:rtl/>
        </w:rPr>
        <w:t>. «</w:t>
      </w:r>
      <w:r w:rsidR="003E24D4" w:rsidRPr="003E24D4">
        <w:rPr>
          <w:rtl/>
        </w:rPr>
        <w:t xml:space="preserve"> </w:t>
      </w:r>
      <w:r w:rsidR="003E24D4" w:rsidRPr="003E24D4">
        <w:rPr>
          <w:color w:val="008000"/>
          <w:rtl/>
        </w:rPr>
        <w:t>و رُبَّ حامِلِ فِقهٍ إلى مَن هُو أفْقَهُ مِنهُ</w:t>
      </w:r>
      <w:r w:rsidR="006C66ED">
        <w:rPr>
          <w:rtl/>
        </w:rPr>
        <w:t>»</w:t>
      </w:r>
      <w:r w:rsidR="003E24D4">
        <w:rPr>
          <w:rStyle w:val="FootnoteReference"/>
          <w:rtl/>
        </w:rPr>
        <w:footnoteReference w:id="4"/>
      </w:r>
      <w:r w:rsidR="006C66ED">
        <w:rPr>
          <w:rtl/>
        </w:rPr>
        <w:t>.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مصلحت سلوک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با مذاق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که ما از شرع نشان داد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م،</w:t>
      </w:r>
      <w:r w:rsidR="006C66ED">
        <w:rPr>
          <w:rtl/>
        </w:rPr>
        <w:t xml:space="preserve"> سازگار است. عرض کردم که عبد اطاعت و امتثال کرده و حجت و امر شارع را به جا آورده است.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عمل، قطعاً مصلحت دارد. و اگر شارع بخ</w:t>
      </w:r>
      <w:r w:rsidR="006C66ED">
        <w:rPr>
          <w:rFonts w:hint="eastAsia"/>
          <w:rtl/>
        </w:rPr>
        <w:t>واهد</w:t>
      </w:r>
      <w:r w:rsidR="006C66ED">
        <w:rPr>
          <w:rtl/>
        </w:rPr>
        <w:t xml:space="preserve">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مصلحت را به جا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آن مصلحت بگذارد، ه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چ</w:t>
      </w:r>
      <w:r w:rsidR="006C66ED">
        <w:rPr>
          <w:rtl/>
        </w:rPr>
        <w:t xml:space="preserve"> اشکال عقل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پ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ش</w:t>
      </w:r>
      <w:r w:rsidR="006C66ED">
        <w:rPr>
          <w:rtl/>
        </w:rPr>
        <w:t xml:space="preserve"> نم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آ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د؛</w:t>
      </w:r>
      <w:r w:rsidR="006C66ED">
        <w:rPr>
          <w:rtl/>
        </w:rPr>
        <w:t xml:space="preserve"> بلکه مقتضا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فضل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است. در س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ره</w:t>
      </w:r>
      <w:r w:rsidR="006C66ED">
        <w:rPr>
          <w:rtl/>
        </w:rPr>
        <w:t xml:space="preserve"> عقلا هم هم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ن‌طور</w:t>
      </w:r>
      <w:r w:rsidR="006C66ED">
        <w:rPr>
          <w:rtl/>
        </w:rPr>
        <w:t xml:space="preserve"> است. وقت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 عبد اطاعت کرده، مولا به اطاعت او احترام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گذارد</w:t>
      </w:r>
      <w:r w:rsidR="006C66ED">
        <w:rPr>
          <w:rtl/>
        </w:rPr>
        <w:t xml:space="preserve"> و آن را قبول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کند</w:t>
      </w:r>
      <w:r w:rsidR="006C66ED">
        <w:rPr>
          <w:rtl/>
        </w:rPr>
        <w:t>. بله، بعداً که خلافش مشخص شد، م</w:t>
      </w:r>
      <w:r w:rsidR="006C66ED">
        <w:rPr>
          <w:rFonts w:hint="cs"/>
          <w:rtl/>
        </w:rPr>
        <w:t>ی‌</w:t>
      </w:r>
      <w:r w:rsidR="006C66ED">
        <w:rPr>
          <w:rFonts w:hint="eastAsia"/>
          <w:rtl/>
        </w:rPr>
        <w:t>گو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د</w:t>
      </w:r>
      <w:r w:rsidR="006C66ED">
        <w:rPr>
          <w:rtl/>
        </w:rPr>
        <w:t xml:space="preserve"> از 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به بعد آن‌گو</w:t>
      </w:r>
      <w:r w:rsidR="006C66ED">
        <w:rPr>
          <w:rFonts w:hint="eastAsia"/>
          <w:rtl/>
        </w:rPr>
        <w:t>نه</w:t>
      </w:r>
      <w:r w:rsidR="006C66ED">
        <w:rPr>
          <w:rtl/>
        </w:rPr>
        <w:t xml:space="preserve"> عمل کن. مثال آن را قبلاً زده بود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م</w:t>
      </w:r>
      <w:r w:rsidR="006C66ED">
        <w:rPr>
          <w:rtl/>
        </w:rPr>
        <w:t>. چه در س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ره</w:t>
      </w:r>
      <w:r w:rsidR="006C66ED">
        <w:rPr>
          <w:rtl/>
        </w:rPr>
        <w:t xml:space="preserve"> و ارتکاز عقلا و چه در مذاق شارع که با س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ره</w:t>
      </w:r>
      <w:r w:rsidR="006C66ED">
        <w:rPr>
          <w:rtl/>
        </w:rPr>
        <w:t xml:space="preserve"> عقلا 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ک</w:t>
      </w:r>
      <w:r w:rsidR="006C66ED">
        <w:rPr>
          <w:rtl/>
        </w:rPr>
        <w:t xml:space="preserve"> جور است، مسئله هم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است.</w:t>
      </w:r>
      <w:r w:rsidR="006C66ED">
        <w:rPr>
          <w:rFonts w:hint="eastAsia"/>
          <w:rtl/>
        </w:rPr>
        <w:t>ا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ن</w:t>
      </w:r>
      <w:r w:rsidR="006C66ED">
        <w:rPr>
          <w:rtl/>
        </w:rPr>
        <w:t xml:space="preserve"> </w:t>
      </w:r>
      <w:r w:rsidR="006C66ED">
        <w:rPr>
          <w:rFonts w:hint="cs"/>
          <w:rtl/>
        </w:rPr>
        <w:t>ی</w:t>
      </w:r>
      <w:r w:rsidR="006C66ED">
        <w:rPr>
          <w:rFonts w:hint="eastAsia"/>
          <w:rtl/>
        </w:rPr>
        <w:t>ک</w:t>
      </w:r>
      <w:r w:rsidR="006C66ED">
        <w:rPr>
          <w:rtl/>
        </w:rPr>
        <w:t xml:space="preserve"> وجه بود (مصلحت سلوک</w:t>
      </w:r>
      <w:r w:rsidR="006C66ED">
        <w:rPr>
          <w:rFonts w:hint="cs"/>
          <w:rtl/>
        </w:rPr>
        <w:t>ی</w:t>
      </w:r>
      <w:r w:rsidR="006C66ED">
        <w:rPr>
          <w:rtl/>
        </w:rPr>
        <w:t xml:space="preserve">). </w:t>
      </w:r>
    </w:p>
    <w:p w14:paraId="51E42172" w14:textId="2914C6D5" w:rsidR="006C66ED" w:rsidRDefault="006C66ED" w:rsidP="003E24D4">
      <w:pPr>
        <w:rPr>
          <w:rtl/>
        </w:rPr>
      </w:pPr>
      <w:r>
        <w:rPr>
          <w:rtl/>
        </w:rPr>
        <w:t>وجه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اطلاق به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عرض کردم.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دست </w:t>
      </w:r>
      <w:r w:rsidR="004F0AE5">
        <w:rPr>
          <w:rFonts w:hint="cs"/>
          <w:rtl/>
        </w:rPr>
        <w:t xml:space="preserve">مدعیان </w:t>
      </w:r>
      <w:r>
        <w:rPr>
          <w:rtl/>
        </w:rPr>
        <w:t>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ندارد،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عدم اجزاء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چهارم، در خصوص اصول جار</w:t>
      </w:r>
      <w:r>
        <w:rPr>
          <w:rFonts w:hint="cs"/>
          <w:rtl/>
        </w:rPr>
        <w:t>ی</w:t>
      </w:r>
      <w:r>
        <w:rPr>
          <w:rtl/>
        </w:rPr>
        <w:t xml:space="preserve"> در موضوعات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eastAsia"/>
          <w:rtl/>
        </w:rPr>
        <w:t>اوه</w:t>
      </w:r>
      <w:r>
        <w:rPr>
          <w:rtl/>
        </w:rPr>
        <w:t xml:space="preserve"> بر سه وجه قبل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چهارم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از اصول دارند؛ که نفس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موضوعات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موضوع بر حکم تقدم دارد، فلذا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واقع موضوع حکم واقع</w:t>
      </w:r>
      <w:r>
        <w:rPr>
          <w:rFonts w:hint="cs"/>
          <w:rtl/>
        </w:rPr>
        <w:t>ی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مجهول‌الطهارة را به منزله طاهر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جهول‌الت</w:t>
      </w:r>
      <w:r w:rsidR="00E74273">
        <w:rPr>
          <w:rFonts w:hint="cs"/>
          <w:rtl/>
        </w:rPr>
        <w:t>ذ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که استصحاب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است. و حکم نجاست واقع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E74273">
        <w:rPr>
          <w:rFonts w:hint="cs"/>
          <w:rtl/>
        </w:rPr>
        <w:t>.</w:t>
      </w:r>
    </w:p>
    <w:p w14:paraId="3085EB1A" w14:textId="797E5413" w:rsidR="003A49BF" w:rsidRDefault="003A49BF" w:rsidP="003A49BF">
      <w:pPr>
        <w:rPr>
          <w:rtl/>
        </w:rPr>
      </w:pPr>
      <w:r>
        <w:rPr>
          <w:rtl/>
        </w:rPr>
        <w:t>در مجموع،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"اجزاء" در امر ظاهر</w:t>
      </w:r>
      <w:r>
        <w:rPr>
          <w:rFonts w:hint="cs"/>
          <w:rtl/>
        </w:rPr>
        <w:t>ی</w:t>
      </w:r>
      <w:r>
        <w:rPr>
          <w:rtl/>
        </w:rPr>
        <w:t xml:space="preserve"> به چند وجه استدلال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14:paraId="1C991F30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"مصلحت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</w:t>
      </w:r>
    </w:p>
    <w:p w14:paraId="394E26A4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"تقد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اطلاق" به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عرض شد.</w:t>
      </w:r>
    </w:p>
    <w:p w14:paraId="062D2FE2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در حکم ظاهر</w:t>
      </w:r>
      <w:r>
        <w:rPr>
          <w:rFonts w:hint="cs"/>
          <w:rtl/>
        </w:rPr>
        <w:t>ی</w:t>
      </w:r>
      <w:r>
        <w:rPr>
          <w:rtl/>
        </w:rPr>
        <w:t xml:space="preserve"> راه ندارد و استدلال مشهور از دست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"عدم اجزاء"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E929D76" w14:textId="77777777" w:rsidR="003A49BF" w:rsidRDefault="003A49BF" w:rsidP="003A49BF">
      <w:pPr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tl/>
        </w:rPr>
        <w:t>) در خصوص "اصول جار</w:t>
      </w:r>
      <w:r>
        <w:rPr>
          <w:rFonts w:hint="cs"/>
          <w:rtl/>
        </w:rPr>
        <w:t>ی</w:t>
      </w:r>
      <w:r>
        <w:rPr>
          <w:rtl/>
        </w:rPr>
        <w:t xml:space="preserve"> در موضوعات" که علاوه بر سه وجه قبل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وجه چهارم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در موضوعات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موضوع بر حکم مقدم است، از باب "حکومت" وارد شده و موضوع حکم واقع</w:t>
      </w:r>
      <w:r>
        <w:rPr>
          <w:rFonts w:hint="cs"/>
          <w:rtl/>
        </w:rPr>
        <w:t>ی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sectPr w:rsidR="003A49BF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7F4A" w14:textId="77777777" w:rsidR="006A64F2" w:rsidRDefault="006A64F2" w:rsidP="00DB25E6">
      <w:pPr>
        <w:spacing w:after="0" w:line="240" w:lineRule="auto"/>
      </w:pPr>
      <w:r>
        <w:separator/>
      </w:r>
    </w:p>
  </w:endnote>
  <w:endnote w:type="continuationSeparator" w:id="0">
    <w:p w14:paraId="7508D965" w14:textId="77777777" w:rsidR="006A64F2" w:rsidRDefault="006A64F2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345C" w14:textId="77777777" w:rsidR="006A64F2" w:rsidRDefault="006A64F2" w:rsidP="00DB25E6">
      <w:pPr>
        <w:spacing w:after="0" w:line="240" w:lineRule="auto"/>
      </w:pPr>
      <w:r>
        <w:separator/>
      </w:r>
    </w:p>
  </w:footnote>
  <w:footnote w:type="continuationSeparator" w:id="0">
    <w:p w14:paraId="02E7B97E" w14:textId="77777777" w:rsidR="006A64F2" w:rsidRDefault="006A64F2" w:rsidP="00DB25E6">
      <w:pPr>
        <w:spacing w:after="0" w:line="240" w:lineRule="auto"/>
      </w:pPr>
      <w:r>
        <w:continuationSeparator/>
      </w:r>
    </w:p>
  </w:footnote>
  <w:footnote w:id="1">
    <w:p w14:paraId="71199959" w14:textId="447D5295" w:rsidR="00E74273" w:rsidRDefault="00E7427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نساء، آیه 103</w:t>
      </w:r>
    </w:p>
  </w:footnote>
  <w:footnote w:id="2">
    <w:p w14:paraId="4DD81737" w14:textId="11D53C92" w:rsidR="00203283" w:rsidRPr="00203283" w:rsidRDefault="00203283" w:rsidP="00203283">
      <w:pPr>
        <w:pStyle w:val="FootnoteText"/>
      </w:pPr>
      <w:r w:rsidRPr="00203283">
        <w:footnoteRef/>
      </w:r>
      <w:r w:rsidRPr="00203283">
        <w:rPr>
          <w:rtl/>
        </w:rPr>
        <w:t xml:space="preserve"> </w:t>
      </w:r>
      <w:hyperlink r:id="rId1" w:history="1">
        <w:r w:rsidRPr="00203283">
          <w:rPr>
            <w:rStyle w:val="Hyperlink"/>
            <w:rtl/>
          </w:rPr>
          <w:t>وسائل الشيعة، الشيخ الحر العاملي، ج1، ص256، أبواب ، باب، ح، ط الإسلامية.</w:t>
        </w:r>
      </w:hyperlink>
    </w:p>
  </w:footnote>
  <w:footnote w:id="3">
    <w:p w14:paraId="7E1F879F" w14:textId="1C92124F" w:rsidR="00203283" w:rsidRDefault="00203283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نساء، آیه 43</w:t>
      </w:r>
    </w:p>
  </w:footnote>
  <w:footnote w:id="4">
    <w:p w14:paraId="2BD41098" w14:textId="78380A7D" w:rsidR="003E24D4" w:rsidRPr="003E24D4" w:rsidRDefault="003E24D4" w:rsidP="003E24D4">
      <w:pPr>
        <w:pStyle w:val="FootnoteText"/>
      </w:pPr>
      <w:r w:rsidRPr="003E24D4">
        <w:footnoteRef/>
      </w:r>
      <w:r w:rsidRPr="003E24D4">
        <w:rPr>
          <w:rtl/>
        </w:rPr>
        <w:t xml:space="preserve"> </w:t>
      </w:r>
      <w:hyperlink r:id="rId2" w:history="1">
        <w:r w:rsidRPr="003E24D4">
          <w:rPr>
            <w:rStyle w:val="Hyperlink"/>
            <w:rtl/>
          </w:rPr>
          <w:t>الأمالي، الشيخ المفيد، ج1، ص186.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BB08671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3A49BF">
      <w:rPr>
        <w:rFonts w:ascii="Noor_Zar" w:hAnsi="Noor_Zar" w:cs="B Mitra" w:hint="cs"/>
        <w:b/>
        <w:bCs/>
        <w:sz w:val="20"/>
        <w:szCs w:val="20"/>
        <w:rtl/>
      </w:rPr>
      <w:t>03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5035/1/186/&#1601;&#1602;&#1607;" TargetMode="External"/><Relationship Id="rId1" Type="http://schemas.openxmlformats.org/officeDocument/2006/relationships/hyperlink" Target="https://lib.eshia.ir/11024/1/256/&#1576;&#1591;&#1607;&#1608;&#15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2079</Words>
  <Characters>11851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27</cp:revision>
  <cp:lastPrinted>2023-11-05T18:44:00Z</cp:lastPrinted>
  <dcterms:created xsi:type="dcterms:W3CDTF">2025-10-25T13:33:00Z</dcterms:created>
  <dcterms:modified xsi:type="dcterms:W3CDTF">2025-10-25T15:10:00Z</dcterms:modified>
</cp:coreProperties>
</file>