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7AF6A302" w14:textId="12FF3416" w:rsidR="00716EE8" w:rsidRDefault="00CE6AB5" w:rsidP="005F56E3">
      <w:pPr>
        <w:pStyle w:val="Heading2"/>
        <w:rPr>
          <w:rtl/>
        </w:rPr>
      </w:pPr>
      <w:r>
        <w:rPr>
          <w:rFonts w:hint="cs"/>
          <w:rtl/>
        </w:rPr>
        <w:t xml:space="preserve">قاعده </w:t>
      </w:r>
      <w:r w:rsidR="0088044A">
        <w:rPr>
          <w:rFonts w:hint="cs"/>
          <w:rtl/>
        </w:rPr>
        <w:t>تبعیت</w:t>
      </w:r>
    </w:p>
    <w:p w14:paraId="1F0DDD36" w14:textId="15CD019C" w:rsidR="0088044A" w:rsidRDefault="0088044A" w:rsidP="0088044A">
      <w:pPr>
        <w:rPr>
          <w:rtl/>
        </w:rPr>
      </w:pPr>
      <w:r>
        <w:rPr>
          <w:rtl/>
        </w:rPr>
        <w:t xml:space="preserve">در بحث قاعده </w:t>
      </w:r>
      <w:r w:rsidR="00766BCF">
        <w:rPr>
          <w:rFonts w:hint="cs"/>
          <w:rtl/>
        </w:rPr>
        <w:t>ت</w:t>
      </w:r>
      <w:r w:rsidR="00A21450">
        <w:rPr>
          <w:rFonts w:hint="cs"/>
          <w:rtl/>
        </w:rPr>
        <w:t>بعیت</w:t>
      </w:r>
      <w:r>
        <w:rPr>
          <w:rFonts w:hint="eastAsia"/>
          <w:rtl/>
        </w:rPr>
        <w:t>،</w:t>
      </w:r>
      <w:r>
        <w:rPr>
          <w:rtl/>
        </w:rPr>
        <w:t xml:space="preserve"> مرحوم محقق </w:t>
      </w:r>
      <w:r w:rsidR="00F74223">
        <w:rPr>
          <w:rFonts w:hint="cs"/>
          <w:rtl/>
        </w:rPr>
        <w:t>عراقی</w:t>
      </w:r>
      <w:r w:rsidR="00C4226E">
        <w:rPr>
          <w:rStyle w:val="FootnoteReference"/>
          <w:rtl/>
        </w:rPr>
        <w:footnoteReference w:id="1"/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مطرح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ما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«اداء» استفاده «تعدد مطلوب» بکن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قائل به قاعده </w:t>
      </w:r>
      <w:r w:rsidR="005D47E4">
        <w:rPr>
          <w:rtl/>
        </w:rPr>
        <w:t>تبعیت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 اما اگر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«اداء» استفاده «تعدد مطلوب»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قائل به «و</w:t>
      </w:r>
      <w:r>
        <w:rPr>
          <w:rFonts w:hint="eastAsia"/>
          <w:rtl/>
        </w:rPr>
        <w:t>حدت</w:t>
      </w:r>
      <w:r>
        <w:rPr>
          <w:rtl/>
        </w:rPr>
        <w:t xml:space="preserve"> مطلوب»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قائل به قاعده </w:t>
      </w:r>
      <w:r w:rsidR="005D47E4">
        <w:rPr>
          <w:rtl/>
        </w:rPr>
        <w:t>تبعیت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بود.</w:t>
      </w:r>
    </w:p>
    <w:p w14:paraId="42DFCA2F" w14:textId="77777777" w:rsidR="000F67AC" w:rsidRDefault="000F67AC" w:rsidP="000F67AC">
      <w:pPr>
        <w:rPr>
          <w:rtl/>
        </w:rPr>
      </w:pPr>
      <w:r>
        <w:rPr>
          <w:rFonts w:hint="cs"/>
          <w:rtl/>
        </w:rPr>
        <w:t>تقریب تعدد مطلوب</w:t>
      </w:r>
    </w:p>
    <w:p w14:paraId="71EC2BEB" w14:textId="5C45677E" w:rsidR="0088044A" w:rsidRDefault="0088044A" w:rsidP="0088044A"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«ثبوت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و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نکرده‌اند که کدام‌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حالت واقع شده است. اما در مقام ثبوت، اگر آن امر به «اداء»، دال بر «تعدد مطلوب» باشد، مقصود از «تعدد مطلوب»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به واجب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مفاد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مدلول داشته باشد:</w:t>
      </w:r>
    </w:p>
    <w:p w14:paraId="0C5DC545" w14:textId="77777777" w:rsidR="0088044A" w:rsidRDefault="0088044A" w:rsidP="0088044A">
      <w:r>
        <w:rPr>
          <w:rtl/>
        </w:rPr>
        <w:t>۱. مدلول اول، خود ادا</w:t>
      </w:r>
      <w:r>
        <w:rPr>
          <w:rFonts w:hint="cs"/>
          <w:rtl/>
        </w:rPr>
        <w:t>ی</w:t>
      </w:r>
      <w:r>
        <w:rPr>
          <w:rtl/>
        </w:rPr>
        <w:t xml:space="preserve"> واجب «فِي دَاخِلِ الْوَقْتِ» است.</w:t>
      </w:r>
    </w:p>
    <w:p w14:paraId="046594F4" w14:textId="77777777" w:rsidR="0088044A" w:rsidRDefault="0088044A" w:rsidP="0088044A">
      <w:r>
        <w:rPr>
          <w:rtl/>
        </w:rPr>
        <w:t>۲. مدلول دوم که به نحو التزام</w:t>
      </w:r>
      <w:r>
        <w:rPr>
          <w:rFonts w:hint="cs"/>
          <w:rtl/>
        </w:rPr>
        <w:t>ی</w:t>
      </w:r>
      <w:r>
        <w:rPr>
          <w:rtl/>
        </w:rPr>
        <w:t xml:space="preserve"> از آن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(همان‌طور که در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علاوه بر مدلول مطابق</w:t>
      </w:r>
      <w:r>
        <w:rPr>
          <w:rFonts w:hint="cs"/>
          <w:rtl/>
        </w:rPr>
        <w:t>ی</w:t>
      </w:r>
      <w:r>
        <w:rPr>
          <w:rtl/>
        </w:rPr>
        <w:t xml:space="preserve"> خود که امر به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عمل در داخل وقت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 التزام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که اگر عمل در داخل وقت آورده نشد و فوت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خارج از وقت </w:t>
      </w:r>
      <w:r>
        <w:rPr>
          <w:rFonts w:hint="eastAsia"/>
          <w:rtl/>
        </w:rPr>
        <w:t>آورده</w:t>
      </w:r>
      <w:r>
        <w:rPr>
          <w:rtl/>
        </w:rPr>
        <w:t xml:space="preserve"> شود.</w:t>
      </w:r>
    </w:p>
    <w:p w14:paraId="4810008C" w14:textId="6DA035F8" w:rsidR="0088044A" w:rsidRDefault="0088044A" w:rsidP="0088044A">
      <w:r>
        <w:rPr>
          <w:rFonts w:hint="eastAsia"/>
          <w:rtl/>
        </w:rPr>
        <w:t>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چگونه و بر چه اساس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دلالت دارد؟ استدلال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شارع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شود. هرچند در درجه اول، امر به انجام آن در داخل وقت تعلق گرفته است، اما اگر بنا شد که عمل در داخل وقت فوت شود،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شارع به ترک کل</w:t>
      </w:r>
      <w:r>
        <w:rPr>
          <w:rFonts w:hint="cs"/>
          <w:rtl/>
        </w:rPr>
        <w:t>ی</w:t>
      </w:r>
      <w:r>
        <w:rPr>
          <w:rtl/>
        </w:rPr>
        <w:t xml:space="preserve"> آن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داخل وقت را از دست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 واجب را از دست نده و آن را ولو در خارج وقت به جا آور.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«تعدد مطلوب» است.</w:t>
      </w:r>
    </w:p>
    <w:p w14:paraId="28F1E5A2" w14:textId="77777777" w:rsidR="0088044A" w:rsidRDefault="0088044A" w:rsidP="0088044A"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دوم برا</w:t>
      </w:r>
      <w:r>
        <w:rPr>
          <w:rFonts w:hint="cs"/>
          <w:rtl/>
        </w:rPr>
        <w:t>ی</w:t>
      </w:r>
      <w:r>
        <w:rPr>
          <w:rtl/>
        </w:rPr>
        <w:t xml:space="preserve"> «تعدد مطلوب»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که به واجب موقت تعلق گرفته است، دارا</w:t>
      </w:r>
      <w:r>
        <w:rPr>
          <w:rFonts w:hint="cs"/>
          <w:rtl/>
        </w:rPr>
        <w:t>ی</w:t>
      </w:r>
      <w:r>
        <w:rPr>
          <w:rtl/>
        </w:rPr>
        <w:t xml:space="preserve"> دو مدلول است:</w:t>
      </w:r>
    </w:p>
    <w:p w14:paraId="63034B78" w14:textId="77777777" w:rsidR="0088044A" w:rsidRDefault="0088044A" w:rsidP="0088044A">
      <w:r>
        <w:rPr>
          <w:rtl/>
        </w:rPr>
        <w:lastRenderedPageBreak/>
        <w:t xml:space="preserve">۱.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 مطابق</w:t>
      </w:r>
      <w:r>
        <w:rPr>
          <w:rFonts w:hint="cs"/>
          <w:rtl/>
        </w:rPr>
        <w:t>ی</w:t>
      </w:r>
      <w:r>
        <w:rPr>
          <w:rtl/>
        </w:rPr>
        <w:t xml:space="preserve">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واجب در داخل وقت آورده شود که امر</w:t>
      </w:r>
      <w:r>
        <w:rPr>
          <w:rFonts w:hint="cs"/>
          <w:rtl/>
        </w:rPr>
        <w:t>ی</w:t>
      </w:r>
      <w:r>
        <w:rPr>
          <w:rtl/>
        </w:rPr>
        <w:t xml:space="preserve"> روشن است.</w:t>
      </w:r>
    </w:p>
    <w:p w14:paraId="10732FB6" w14:textId="77777777" w:rsidR="0088044A" w:rsidRDefault="0088044A" w:rsidP="0088044A">
      <w:r>
        <w:rPr>
          <w:rtl/>
        </w:rPr>
        <w:t>۲. مدلول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آن، «اصل وجوب» آن واجب است.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از مجموع ادله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استفاده کرد که شارع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به «اصل وجوب» دارد (مانند «أَقِمِ الصَّلَاةَ»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«يَجِبُ عَلَيْكُمُ الصَّلَاةُ» و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آن‌ها بحث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عنوان «توق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است). اگر اصل نماز مورد امر قرار گرفته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مفاد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«اصل وجوب واجب»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«اصل وجوب واجب» شامل هم داخل وقت و هم خارج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مطلوب است.</w:t>
      </w:r>
    </w:p>
    <w:p w14:paraId="2DFA08EC" w14:textId="77777777" w:rsidR="0088044A" w:rsidRDefault="0088044A" w:rsidP="0088044A">
      <w:r>
        <w:rPr>
          <w:rFonts w:hint="eastAsia"/>
          <w:rtl/>
        </w:rPr>
        <w:t>مطلوب</w:t>
      </w:r>
      <w:r>
        <w:rPr>
          <w:rtl/>
        </w:rPr>
        <w:t xml:space="preserve"> دوم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با ملاحظه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شارع انجام آن را در داخل وقت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6C351B3A" w14:textId="77777777" w:rsidR="0088044A" w:rsidRDefault="0088044A" w:rsidP="0088044A"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دوم، دو مطلوب وجود دارد:</w:t>
      </w:r>
    </w:p>
    <w:p w14:paraId="4C626393" w14:textId="250EDF11" w:rsidR="0088044A" w:rsidRDefault="0088044A" w:rsidP="0088044A">
      <w:r>
        <w:rPr>
          <w:rtl/>
        </w:rPr>
        <w:t xml:space="preserve">۱. مطلوب اول، خودِ </w:t>
      </w:r>
      <w:r w:rsidR="005D47E4">
        <w:rPr>
          <w:rtl/>
        </w:rPr>
        <w:t>تبعیت</w:t>
      </w:r>
      <w:r>
        <w:rPr>
          <w:rtl/>
        </w:rPr>
        <w:t xml:space="preserve"> اعم و شاملِ داخل و خارج وقت است که همان اصل </w:t>
      </w:r>
      <w:r w:rsidR="005D47E4">
        <w:rPr>
          <w:rtl/>
        </w:rPr>
        <w:t>تبعیت</w:t>
      </w:r>
      <w:r>
        <w:rPr>
          <w:rtl/>
        </w:rPr>
        <w:t xml:space="preserve"> واجب است.</w:t>
      </w:r>
    </w:p>
    <w:p w14:paraId="7592E0A1" w14:textId="77777777" w:rsidR="0088044A" w:rsidRDefault="0088044A" w:rsidP="0088044A">
      <w:r>
        <w:rPr>
          <w:rtl/>
        </w:rPr>
        <w:t>۲. مطلوب دوم،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در خصوص داخل وقت،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بر شما واجب کرده‌ام.</w:t>
      </w:r>
    </w:p>
    <w:p w14:paraId="1EC085B7" w14:textId="77CC4D8F" w:rsidR="0088044A" w:rsidRDefault="0088044A" w:rsidP="0088044A">
      <w:r>
        <w:rPr>
          <w:rtl/>
        </w:rPr>
        <w:t>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«اداء»، هر دو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مطلوب‌ها با هم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«تعدد مطلوب» 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«اداء»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«تعدد مطلوب» به دو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قابل تصور است.</w:t>
      </w:r>
    </w:p>
    <w:p w14:paraId="5AD66F75" w14:textId="79743E93" w:rsidR="0088044A" w:rsidRDefault="0088044A" w:rsidP="0088044A">
      <w:r>
        <w:rPr>
          <w:rFonts w:hint="eastAsia"/>
          <w:rtl/>
        </w:rPr>
        <w:t>مرحوم</w:t>
      </w:r>
      <w:r>
        <w:rPr>
          <w:rtl/>
        </w:rPr>
        <w:t xml:space="preserve"> </w:t>
      </w:r>
      <w:r w:rsidR="00460D7D">
        <w:rPr>
          <w:rFonts w:hint="cs"/>
          <w:rtl/>
        </w:rPr>
        <w:t>عراقی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اگر ما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«اداء»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«تعدد مطلوب» را استفاده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آنگاه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قائل به قاعده </w:t>
      </w:r>
      <w:r w:rsidR="005D47E4">
        <w:rPr>
          <w:rtl/>
        </w:rPr>
        <w:t>تبعیت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 w:rsidR="00E55DDA">
        <w:rPr>
          <w:rFonts w:hint="cs"/>
          <w:rtl/>
        </w:rPr>
        <w:t>ت</w:t>
      </w:r>
      <w:r>
        <w:rPr>
          <w:rtl/>
        </w:rPr>
        <w:t>بِيعَةُ الْقَضَاءِ لِلْأَدَاءِ».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دو مطلوب وجود داشت: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خود عمل در داخل وقت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شمول</w:t>
      </w:r>
      <w:r>
        <w:rPr>
          <w:rFonts w:hint="cs"/>
          <w:rtl/>
        </w:rPr>
        <w:t>ی</w:t>
      </w:r>
      <w:r>
        <w:rPr>
          <w:rtl/>
        </w:rPr>
        <w:t xml:space="preserve"> که خارج از وقت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نحو «مُعَلَّقاً عَلَى الْفَوْتِ» است (در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اولِ تعدد مطلوب)،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نحو «اعم» و «الشامل لداخل و خارج الوقت» است (در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دوم)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اگر عمل در داخل وقت فوت شود، آن امر اعم به قوت خود ب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6F7EBB42" w14:textId="766878D3" w:rsidR="0088044A" w:rsidRDefault="0088044A" w:rsidP="0088044A"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مسلک مردود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فقط در «مقام ثبوت» و با قطع نظر از «مقام دلالت و اثبات» مطرح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در واقع، خطاب شارع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که دو گونه دلالت داشت (با آن دو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)، آنگاه «تعدد مطلوب»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مقتضا</w:t>
      </w:r>
      <w:r>
        <w:rPr>
          <w:rFonts w:hint="cs"/>
          <w:rtl/>
        </w:rPr>
        <w:t>ی</w:t>
      </w:r>
      <w:r>
        <w:rPr>
          <w:rtl/>
        </w:rPr>
        <w:t xml:space="preserve"> آن، «</w:t>
      </w:r>
      <w:r w:rsidR="00715C19">
        <w:rPr>
          <w:rFonts w:hint="cs"/>
          <w:rtl/>
        </w:rPr>
        <w:t>ت</w:t>
      </w:r>
      <w:r>
        <w:rPr>
          <w:rtl/>
        </w:rPr>
        <w:t>بِيعَةُ الْقَضَاءِ لِلْأَدَاءِ» بود.</w:t>
      </w:r>
    </w:p>
    <w:p w14:paraId="6BE2D86C" w14:textId="337025C8" w:rsidR="0088044A" w:rsidRDefault="0088044A" w:rsidP="0088044A"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«مقام دلالت و اثبات»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33899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در واجبات موقته، دو گونه خطاب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خطابات کل</w:t>
      </w:r>
      <w:r>
        <w:rPr>
          <w:rFonts w:hint="cs"/>
          <w:rtl/>
        </w:rPr>
        <w:t>ی</w:t>
      </w:r>
      <w:r>
        <w:rPr>
          <w:rtl/>
        </w:rPr>
        <w:t xml:space="preserve"> که به اصل </w:t>
      </w:r>
      <w:r w:rsidR="00887C2D">
        <w:rPr>
          <w:rFonts w:hint="cs"/>
          <w:rtl/>
        </w:rPr>
        <w:t>طبیعی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خطاب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وقت. ملاک در فهم خطابات شرع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عرف است. شارع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خطابش از خطابات </w:t>
      </w:r>
      <w:r>
        <w:rPr>
          <w:rtl/>
        </w:rPr>
        <w:lastRenderedPageBreak/>
        <w:t>و مکالمات عرف جدا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آنچه عرف در مکالمات و احتجاجات خود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انتخاب نکرده است.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عرف از ملاحظه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خطاب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>.</w:t>
      </w:r>
    </w:p>
    <w:p w14:paraId="78959467" w14:textId="77777777" w:rsidR="0088044A" w:rsidRDefault="0088044A" w:rsidP="0088044A">
      <w:r>
        <w:rPr>
          <w:rFonts w:hint="eastAsia"/>
          <w:rtl/>
        </w:rPr>
        <w:t>عرف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از ملاحظه دو خطاب «عام» و «خاص»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فهمد؛</w:t>
      </w:r>
      <w:r>
        <w:rPr>
          <w:rtl/>
        </w:rPr>
        <w:t xml:space="preserve"> همان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از ملاحظه دو خطاب «مطلق» و «مق</w:t>
      </w:r>
      <w:r>
        <w:rPr>
          <w:rFonts w:hint="cs"/>
          <w:rtl/>
        </w:rPr>
        <w:t>ی</w:t>
      </w:r>
      <w:r>
        <w:rPr>
          <w:rFonts w:hint="eastAsia"/>
          <w:rtl/>
        </w:rPr>
        <w:t>د»،</w:t>
      </w:r>
      <w:r>
        <w:rPr>
          <w:rtl/>
        </w:rPr>
        <w:t xml:space="preserve"> «حاکم» و «محکوم»،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«وارد» و «مورود»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خطاب به گونه‌ا</w:t>
      </w:r>
      <w:r>
        <w:rPr>
          <w:rFonts w:hint="cs"/>
          <w:rtl/>
        </w:rPr>
        <w:t>ی</w:t>
      </w:r>
      <w:r>
        <w:rPr>
          <w:rtl/>
        </w:rPr>
        <w:t xml:space="preserve"> هستند که «يَجْمَعُ الْعُرْفُ بَيْنَهُمَا وَ يَرَا</w:t>
      </w:r>
      <w:r>
        <w:rPr>
          <w:rFonts w:hint="eastAsia"/>
          <w:rtl/>
        </w:rPr>
        <w:t>هُمَا</w:t>
      </w:r>
      <w:r>
        <w:rPr>
          <w:rtl/>
        </w:rPr>
        <w:t xml:space="preserve"> خِطَاباً وَاحِداً».</w:t>
      </w:r>
    </w:p>
    <w:p w14:paraId="1D6B2649" w14:textId="77777777" w:rsidR="0088044A" w:rsidRDefault="0088044A" w:rsidP="0088044A">
      <w:r>
        <w:rPr>
          <w:rFonts w:hint="eastAsia"/>
          <w:rtl/>
        </w:rPr>
        <w:t>مگر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مق</w:t>
      </w:r>
      <w:r>
        <w:rPr>
          <w:rFonts w:hint="cs"/>
          <w:rtl/>
        </w:rPr>
        <w:t>یَّ</w:t>
      </w:r>
      <w:r>
        <w:rPr>
          <w:rFonts w:hint="eastAsia"/>
          <w:rtl/>
        </w:rPr>
        <w:t>د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آن، به منزله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و خطاب</w:t>
      </w:r>
      <w:r>
        <w:rPr>
          <w:rFonts w:hint="cs"/>
          <w:rtl/>
        </w:rPr>
        <w:t>ی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دارد،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خطاب مطلق (ذوالقر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مگر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عرف، «خاص»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«عام» (ذوالقر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داند؟</w:t>
      </w:r>
      <w:r>
        <w:rPr>
          <w:rtl/>
        </w:rPr>
        <w:t xml:space="preserve"> حاکم برا</w:t>
      </w:r>
      <w:r>
        <w:rPr>
          <w:rFonts w:hint="cs"/>
          <w:rtl/>
        </w:rPr>
        <w:t>ی</w:t>
      </w:r>
      <w:r>
        <w:rPr>
          <w:rtl/>
        </w:rPr>
        <w:t xml:space="preserve"> محکوم و وارد برا</w:t>
      </w:r>
      <w:r>
        <w:rPr>
          <w:rFonts w:hint="cs"/>
          <w:rtl/>
        </w:rPr>
        <w:t>ی</w:t>
      </w:r>
      <w:r>
        <w:rPr>
          <w:rtl/>
        </w:rPr>
        <w:t xml:space="preserve"> مورود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در نظر عرف،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عرف با ملاحظه هر دو،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 واحد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 واحد در نظر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62685EE" w14:textId="77777777" w:rsidR="005D4EFD" w:rsidRDefault="0088044A" w:rsidP="0088044A">
      <w:pPr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به بحث خود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مسئله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مثابه «مق</w:t>
      </w:r>
      <w:r>
        <w:rPr>
          <w:rFonts w:hint="cs"/>
          <w:rtl/>
        </w:rPr>
        <w:t>یِّ</w:t>
      </w:r>
      <w:r>
        <w:rPr>
          <w:rFonts w:hint="eastAsia"/>
          <w:rtl/>
        </w:rPr>
        <w:t>د»</w:t>
      </w:r>
      <w:r>
        <w:rPr>
          <w:rtl/>
        </w:rPr>
        <w:t xml:space="preserve"> است.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 w:rsidR="005D783D">
        <w:rPr>
          <w:rFonts w:hint="cs"/>
          <w:rtl/>
        </w:rPr>
        <w:t>طبیعی</w:t>
      </w:r>
      <w:r>
        <w:rPr>
          <w:rtl/>
        </w:rPr>
        <w:t xml:space="preserve"> نماز امر کرده، اطلاق دارد و شامل داخل و خارج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امر</w:t>
      </w:r>
      <w:r>
        <w:rPr>
          <w:rFonts w:hint="cs"/>
          <w:rtl/>
        </w:rPr>
        <w:t>ی</w:t>
      </w:r>
      <w:r>
        <w:rPr>
          <w:rtl/>
        </w:rPr>
        <w:t xml:space="preserve"> که به نحو کل</w:t>
      </w:r>
      <w:r>
        <w:rPr>
          <w:rFonts w:hint="cs"/>
          <w:rtl/>
        </w:rPr>
        <w:t>ی</w:t>
      </w:r>
      <w:r>
        <w:rPr>
          <w:rtl/>
        </w:rPr>
        <w:t xml:space="preserve"> صادر شد،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(درون وقت) است.</w:t>
      </w:r>
    </w:p>
    <w:p w14:paraId="32A88388" w14:textId="7DCEEB51" w:rsidR="0088044A" w:rsidRDefault="0088044A" w:rsidP="0088044A"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دلالت بر «تحد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(محدود کردن) است؟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بله، اما نه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لزوماً مفهوم داشته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بحث ما فعلاً به مفهوم ارتباط</w:t>
      </w:r>
      <w:r>
        <w:rPr>
          <w:rFonts w:hint="cs"/>
          <w:rtl/>
        </w:rPr>
        <w:t>ی</w:t>
      </w:r>
      <w:r>
        <w:rPr>
          <w:rtl/>
        </w:rPr>
        <w:t xml:space="preserve"> ندارد. «تحد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«مفهوم» است.</w:t>
      </w:r>
    </w:p>
    <w:p w14:paraId="05CAB70D" w14:textId="77777777" w:rsidR="0088044A" w:rsidRDefault="0088044A" w:rsidP="0088044A"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مثال،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«اِصْنَعْ شَكْلاً رُبَاعِيّاً، قَائِمَ الزَّاوِيَةِ، مُتَسَاوِيَ الْأَضْلَاعِ».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چهار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 است.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«اِصْنَعْ مُرَبَّعاً». عرف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عبارت تفاوت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ممکن است اشکال شود که بحث ما متفا</w:t>
      </w:r>
      <w:r>
        <w:rPr>
          <w:rFonts w:hint="eastAsia"/>
          <w:rtl/>
        </w:rPr>
        <w:t>وت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«أَقِمِ الصَّلَاةَ»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داخل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خارج وقت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آن را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4CDD1B81" w14:textId="77777777" w:rsidR="0088044A" w:rsidRDefault="0088044A" w:rsidP="0088044A"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ربط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بحث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متکلم در ضمن خطابات متعدد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واحد را به گونه‌ها</w:t>
      </w:r>
      <w:r>
        <w:rPr>
          <w:rFonts w:hint="cs"/>
          <w:rtl/>
        </w:rPr>
        <w:t>ی</w:t>
      </w:r>
      <w:r>
        <w:rPr>
          <w:rtl/>
        </w:rPr>
        <w:t xml:space="preserve"> مختلف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کند؛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«اِصْنَعْ شَكْلاً»،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«رُبَاعِيّاً». عرف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مقصود او ساختن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مربع است. اگر از ا</w:t>
      </w:r>
      <w:r>
        <w:rPr>
          <w:rFonts w:hint="eastAsia"/>
          <w:rtl/>
        </w:rPr>
        <w:t>بتدا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«اِصْنَعْ مُرَبَّعاً»، مفاد کلامش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 رابطه عام و خاص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</w:t>
      </w:r>
    </w:p>
    <w:p w14:paraId="5974FD07" w14:textId="27BE0D58" w:rsidR="0088044A" w:rsidRDefault="0088044A" w:rsidP="0088044A"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مرتبط هستند. چطور وقت</w:t>
      </w:r>
      <w:r>
        <w:rPr>
          <w:rFonts w:hint="cs"/>
          <w:rtl/>
        </w:rPr>
        <w:t>ی</w:t>
      </w:r>
      <w:r>
        <w:rPr>
          <w:rtl/>
        </w:rPr>
        <w:t xml:space="preserve"> که «عام»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عرف آن را از «خاص»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5D4EFD">
        <w:rPr>
          <w:rFonts w:hint="cs"/>
          <w:rtl/>
        </w:rPr>
        <w:t>!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به مثابه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«مطلق»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عرف آن را از «مق</w:t>
      </w:r>
      <w:r>
        <w:rPr>
          <w:rFonts w:hint="cs"/>
          <w:rtl/>
        </w:rPr>
        <w:t>یَّ</w:t>
      </w:r>
      <w:r>
        <w:rPr>
          <w:rFonts w:hint="eastAsia"/>
          <w:rtl/>
        </w:rPr>
        <w:t>د»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بحث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شارع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به نحو کل</w:t>
      </w:r>
      <w:r>
        <w:rPr>
          <w:rFonts w:hint="cs"/>
          <w:rtl/>
        </w:rPr>
        <w:t>ی</w:t>
      </w:r>
      <w:r>
        <w:rPr>
          <w:rtl/>
        </w:rPr>
        <w:t xml:space="preserve"> به نماز امر کرده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را به وقت خاص</w:t>
      </w:r>
      <w:r>
        <w:rPr>
          <w:rFonts w:hint="cs"/>
          <w:rtl/>
        </w:rPr>
        <w:t>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عرف آن امر مطلق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</w:t>
      </w:r>
      <w:r>
        <w:rPr>
          <w:rFonts w:hint="cs"/>
          <w:rtl/>
        </w:rPr>
        <w:t>یَّ</w:t>
      </w:r>
      <w:r>
        <w:rPr>
          <w:rFonts w:hint="eastAsia"/>
          <w:rtl/>
        </w:rPr>
        <w:t>د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امر مطلق</w:t>
      </w:r>
      <w:r>
        <w:rPr>
          <w:rFonts w:hint="cs"/>
          <w:rtl/>
        </w:rPr>
        <w:t>ی</w:t>
      </w:r>
      <w:r>
        <w:rPr>
          <w:rtl/>
        </w:rPr>
        <w:t xml:space="preserve"> که صادر شد، مقصودش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مق</w:t>
      </w:r>
      <w:r>
        <w:rPr>
          <w:rFonts w:hint="cs"/>
          <w:rtl/>
        </w:rPr>
        <w:t>یَّ</w:t>
      </w:r>
      <w:r>
        <w:rPr>
          <w:rFonts w:hint="eastAsia"/>
          <w:rtl/>
        </w:rPr>
        <w:t>د</w:t>
      </w:r>
      <w:r>
        <w:rPr>
          <w:rtl/>
        </w:rPr>
        <w:t xml:space="preserve"> بوده است. عرف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نوع خطاب،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 واحد در نظر م</w:t>
      </w:r>
      <w:r>
        <w:rPr>
          <w:rFonts w:hint="cs"/>
          <w:rtl/>
        </w:rPr>
        <w:t>ی‌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هر دو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خطاب واحد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14:paraId="6372BED2" w14:textId="77777777" w:rsidR="00B0131B" w:rsidRDefault="0088044A" w:rsidP="0088044A">
      <w:pPr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برداشت شود که امر به «أَعْتِقْ رَقَبَةً مُؤْمِنَةً»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همواره امر به «أَعْتِقْ رَقَبَةً» را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بزند؛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«رقبه» اعم از کافر و مؤمن است.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بله، اگر در جا</w:t>
      </w:r>
      <w:r>
        <w:rPr>
          <w:rFonts w:hint="cs"/>
          <w:rtl/>
        </w:rPr>
        <w:t>یی</w:t>
      </w:r>
      <w:r>
        <w:rPr>
          <w:rtl/>
        </w:rPr>
        <w:t xml:space="preserve"> احراز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وصف، به نحو «</w:t>
      </w:r>
      <w:r>
        <w:rPr>
          <w:rFonts w:hint="eastAsia"/>
          <w:rtl/>
        </w:rPr>
        <w:t>وحدت</w:t>
      </w:r>
      <w:r>
        <w:rPr>
          <w:rtl/>
        </w:rPr>
        <w:t xml:space="preserve"> مطلوب»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است. </w:t>
      </w:r>
    </w:p>
    <w:p w14:paraId="781BD539" w14:textId="32E056E8" w:rsidR="0088044A" w:rsidRDefault="0088044A" w:rsidP="0088044A">
      <w:r>
        <w:rPr>
          <w:rtl/>
        </w:rPr>
        <w:t xml:space="preserve">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احراز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شرع، نماز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واحد است. قاعده اصول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شارع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«ق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خطاب است، حداقل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مطلق را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tl/>
        </w:rPr>
        <w:t>َّد منصرف کند. البته ممکن است گفته شود اگر «تعدد مطلوب» باشد بهتر است، مانند مثال «أَعْتِقْ رَقَبَةً» و «أَعْتِقْ رَقَبَةً مُؤْمِنَةً» که دوم</w:t>
      </w:r>
      <w:r>
        <w:rPr>
          <w:rFonts w:hint="cs"/>
          <w:rtl/>
        </w:rPr>
        <w:t>ی</w:t>
      </w:r>
      <w:r>
        <w:rPr>
          <w:rtl/>
        </w:rPr>
        <w:t xml:space="preserve"> بر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بله،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مقام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اما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موضوع را «تق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>
        <w:rPr>
          <w:rtl/>
        </w:rPr>
        <w:t xml:space="preserve"> و «تض</w:t>
      </w:r>
      <w:r>
        <w:rPr>
          <w:rFonts w:hint="cs"/>
          <w:rtl/>
        </w:rPr>
        <w:t>یی</w:t>
      </w:r>
      <w:r>
        <w:rPr>
          <w:rFonts w:hint="eastAsia"/>
          <w:rtl/>
        </w:rPr>
        <w:t>ق»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مانند مثال «اِصْنَعْ شَكْلاً مُرَبَّعاً» که «مربعاً» در مقام تض</w:t>
      </w:r>
      <w:r>
        <w:rPr>
          <w:rFonts w:hint="cs"/>
          <w:rtl/>
        </w:rPr>
        <w:t>یی</w:t>
      </w:r>
      <w:r>
        <w:rPr>
          <w:rFonts w:hint="eastAsia"/>
          <w:rtl/>
        </w:rPr>
        <w:t>ق</w:t>
      </w:r>
      <w:r>
        <w:rPr>
          <w:rtl/>
        </w:rPr>
        <w:t xml:space="preserve"> «شکلاً»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5ECFEA2F" w14:textId="77777777" w:rsidR="0088044A" w:rsidRDefault="0088044A" w:rsidP="0088044A">
      <w:r>
        <w:rPr>
          <w:rFonts w:hint="eastAsia"/>
          <w:rtl/>
        </w:rPr>
        <w:t>در</w:t>
      </w:r>
      <w:r>
        <w:rPr>
          <w:rtl/>
        </w:rPr>
        <w:t xml:space="preserve"> بحث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شارع عمل را به وقت، «تق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«وحدت مطلوب» است. ممکن است اشکال شود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مفهوم دارد؟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مفهوم متفاوت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شارع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مطلوب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ندارد؛ چرا؟ چون امر کل</w:t>
      </w:r>
      <w:r>
        <w:rPr>
          <w:rFonts w:hint="cs"/>
          <w:rtl/>
        </w:rPr>
        <w:t>ی</w:t>
      </w:r>
      <w:r>
        <w:rPr>
          <w:rtl/>
        </w:rPr>
        <w:t xml:space="preserve"> به نماز را به وقت خاص</w:t>
      </w:r>
      <w:r>
        <w:rPr>
          <w:rFonts w:hint="cs"/>
          <w:rtl/>
        </w:rPr>
        <w:t>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وقت خاص»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آن امر کل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مراد شارع از آن امر 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خاص بوده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مانند مثال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</w:t>
      </w:r>
    </w:p>
    <w:p w14:paraId="6957FE4A" w14:textId="77777777" w:rsidR="0088044A" w:rsidRDefault="0088044A" w:rsidP="0088044A">
      <w:r>
        <w:rPr>
          <w:rFonts w:hint="eastAsia"/>
          <w:rtl/>
        </w:rPr>
        <w:t>البته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که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در کار نباشد و ما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«تعدد مطلوب» است، مسئله متفاوت خواهد بود؛ مانند مثال «أَعْتِقْ رَقَبَةً» و «أَعْتِقْ رَقَبَةً مُؤْمِنَةً» (هرچند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به خود</w:t>
      </w:r>
      <w:r>
        <w:rPr>
          <w:rFonts w:hint="cs"/>
          <w:rtl/>
        </w:rPr>
        <w:t>ی</w:t>
      </w:r>
      <w:r>
        <w:rPr>
          <w:rtl/>
        </w:rPr>
        <w:t xml:space="preserve"> خود غلط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اصول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«لَا تُعْتَقُ </w:t>
      </w:r>
      <w:r>
        <w:rPr>
          <w:rFonts w:hint="eastAsia"/>
          <w:rtl/>
        </w:rPr>
        <w:t>رَقَبَةٌ</w:t>
      </w:r>
      <w:r>
        <w:rPr>
          <w:rtl/>
        </w:rPr>
        <w:t xml:space="preserve"> كَافِرَةٌ» و نص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وجود دارد).</w:t>
      </w:r>
    </w:p>
    <w:p w14:paraId="6FC34854" w14:textId="77777777" w:rsidR="0088044A" w:rsidRDefault="0088044A" w:rsidP="0088044A">
      <w:r>
        <w:rPr>
          <w:rFonts w:hint="eastAsia"/>
          <w:rtl/>
        </w:rPr>
        <w:t>خلاصه‌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ما «وحدت مطلوب» را احراز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واقع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آن «موضوع تکل</w:t>
      </w:r>
      <w:r>
        <w:rPr>
          <w:rFonts w:hint="cs"/>
          <w:rtl/>
        </w:rPr>
        <w:t>ی</w:t>
      </w:r>
      <w:r>
        <w:rPr>
          <w:rFonts w:hint="eastAsia"/>
          <w:rtl/>
        </w:rPr>
        <w:t>ف»</w:t>
      </w:r>
      <w:r>
        <w:rPr>
          <w:rtl/>
        </w:rPr>
        <w:t xml:space="preserve"> را «ض</w:t>
      </w:r>
      <w:r>
        <w:rPr>
          <w:rFonts w:hint="cs"/>
          <w:rtl/>
        </w:rPr>
        <w:t>ی</w:t>
      </w:r>
      <w:r>
        <w:rPr>
          <w:rFonts w:hint="eastAsia"/>
          <w:rtl/>
        </w:rPr>
        <w:t>ق»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«خاص»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«عام» را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مفهوم دارد؟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فقط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«عام» را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است. وقت</w:t>
      </w:r>
      <w:r>
        <w:rPr>
          <w:rFonts w:hint="cs"/>
          <w:rtl/>
        </w:rPr>
        <w:t>ی</w:t>
      </w:r>
      <w:r>
        <w:rPr>
          <w:rtl/>
        </w:rPr>
        <w:t xml:space="preserve"> «مق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«مطلق» را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مفهوم دارد؟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منتها اگر لسان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اثبات باشد، قطعاً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 اما اگر هر دو لسان اثبات باشند، در اصول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«وحدت مطلوب»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«تعدد مطلوب».</w:t>
      </w:r>
    </w:p>
    <w:p w14:paraId="31BAAA7D" w14:textId="440F7580" w:rsidR="0088044A" w:rsidRDefault="0088044A" w:rsidP="0088044A">
      <w:r>
        <w:rPr>
          <w:rFonts w:hint="eastAsia"/>
          <w:rtl/>
        </w:rPr>
        <w:lastRenderedPageBreak/>
        <w:t>در</w:t>
      </w:r>
      <w:r>
        <w:rPr>
          <w:rtl/>
        </w:rPr>
        <w:t xml:space="preserve"> مقام «تق</w:t>
      </w:r>
      <w:r>
        <w:rPr>
          <w:rFonts w:hint="cs"/>
          <w:rtl/>
        </w:rPr>
        <w:t>یی</w:t>
      </w:r>
      <w:r>
        <w:rPr>
          <w:rFonts w:hint="eastAsia"/>
          <w:rtl/>
        </w:rPr>
        <w:t>د»،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«وحدت مطلوب» هستند،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عرف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همان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واحد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>. لسان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شارع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واجب، وقت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متوجه شما کردم، مرادم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است. اما ذات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«وقت»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بر خلاف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آن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اصل در «توق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مطلق</w:t>
      </w:r>
      <w:r>
        <w:rPr>
          <w:rFonts w:hint="cs"/>
          <w:rtl/>
        </w:rPr>
        <w:t>ی</w:t>
      </w:r>
      <w:r>
        <w:rPr>
          <w:rtl/>
        </w:rPr>
        <w:t xml:space="preserve"> را به وقت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ذات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موضوع</w:t>
      </w:r>
      <w:r>
        <w:rPr>
          <w:rFonts w:hint="eastAsia"/>
          <w:rtl/>
        </w:rPr>
        <w:t>ِ</w:t>
      </w:r>
      <w:r>
        <w:rPr>
          <w:rtl/>
        </w:rPr>
        <w:t xml:space="preserve">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که امر کرده است، «تض</w:t>
      </w:r>
      <w:r>
        <w:rPr>
          <w:rFonts w:hint="cs"/>
          <w:rtl/>
        </w:rPr>
        <w:t>یی</w:t>
      </w:r>
      <w:r>
        <w:rPr>
          <w:rFonts w:hint="eastAsia"/>
          <w:rtl/>
        </w:rPr>
        <w:t>ق»</w:t>
      </w:r>
      <w:r>
        <w:rPr>
          <w:rtl/>
        </w:rPr>
        <w:t xml:space="preserve">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اما لزوماً مفهوم ندارد.</w:t>
      </w:r>
    </w:p>
    <w:p w14:paraId="612B4D82" w14:textId="77777777" w:rsidR="0088044A" w:rsidRDefault="0088044A" w:rsidP="0088044A">
      <w:r>
        <w:rPr>
          <w:rFonts w:hint="eastAsia"/>
          <w:rtl/>
        </w:rPr>
        <w:t>فلذا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«توق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با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«کل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 ملاحظه شوند.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مدلول، وجوب در داخل وقت است (طبق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اول تعدد مطلوب)،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جمع، ملاحظه شده است و مدلول اول همان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واجب در داخل وقت است. اما مدلول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«اگر د</w:t>
      </w:r>
      <w:r>
        <w:rPr>
          <w:rFonts w:hint="eastAsia"/>
          <w:rtl/>
        </w:rPr>
        <w:t>ر</w:t>
      </w:r>
      <w:r>
        <w:rPr>
          <w:rtl/>
        </w:rPr>
        <w:t xml:space="preserve"> داخل وقت فوت شد، در خارج از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اور»،</w:t>
      </w:r>
      <w:r>
        <w:rPr>
          <w:rtl/>
        </w:rPr>
        <w:t xml:space="preserve"> اساساً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«اداء» متکفل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«اداء»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را در داخل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دلالت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داشته باشد که اگر فوت شد، پس در خارج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مدلول عرف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خارج است.</w:t>
      </w:r>
    </w:p>
    <w:p w14:paraId="554954BC" w14:textId="70A8C88D" w:rsidR="0088044A" w:rsidRDefault="0088044A" w:rsidP="0088044A">
      <w:r>
        <w:rPr>
          <w:rFonts w:hint="eastAsia"/>
          <w:rtl/>
        </w:rPr>
        <w:t>بله،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دوم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امر «عام» و «مطلقِ» ا</w:t>
      </w:r>
      <w:r>
        <w:rPr>
          <w:rFonts w:hint="cs"/>
          <w:rtl/>
        </w:rPr>
        <w:t>ی</w:t>
      </w:r>
      <w:r>
        <w:rPr>
          <w:rFonts w:hint="eastAsia"/>
          <w:rtl/>
        </w:rPr>
        <w:t>جابِ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75CE3">
        <w:rPr>
          <w:rFonts w:hint="cs"/>
          <w:rtl/>
        </w:rPr>
        <w:t>طبیعی</w:t>
      </w:r>
      <w:r>
        <w:rPr>
          <w:rtl/>
        </w:rPr>
        <w:t xml:space="preserve"> (نماز) دلالت کند، بدون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داخل و خارج وقت.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تا چه زمان</w:t>
      </w:r>
      <w:r>
        <w:rPr>
          <w:rFonts w:hint="cs"/>
          <w:rtl/>
        </w:rPr>
        <w:t>ی</w:t>
      </w:r>
      <w:r>
        <w:rPr>
          <w:rtl/>
        </w:rPr>
        <w:t xml:space="preserve"> اعتبار دارد؟ تا زمان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«توق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باشد. وقت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آمد،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امر مطلق</w:t>
      </w:r>
      <w:r>
        <w:rPr>
          <w:rFonts w:hint="cs"/>
          <w:rtl/>
        </w:rPr>
        <w:t>ی</w:t>
      </w:r>
      <w:r>
        <w:rPr>
          <w:rtl/>
        </w:rPr>
        <w:t xml:space="preserve"> که من به نماز کردم (مثلاً «إِنَّ الصَّلَاةَ...»)،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خاص، «مض</w:t>
      </w:r>
      <w:r>
        <w:rPr>
          <w:rFonts w:hint="cs"/>
          <w:rtl/>
        </w:rPr>
        <w:t>یَّ</w:t>
      </w:r>
      <w:r>
        <w:rPr>
          <w:rFonts w:hint="eastAsia"/>
          <w:rtl/>
        </w:rPr>
        <w:t>ق»</w:t>
      </w:r>
      <w:r>
        <w:rPr>
          <w:rtl/>
        </w:rPr>
        <w:t xml:space="preserve"> و محدود است.</w:t>
      </w:r>
    </w:p>
    <w:p w14:paraId="79448856" w14:textId="77777777" w:rsidR="0088044A" w:rsidRDefault="0088044A" w:rsidP="0088044A"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واجب شما «واحد»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هم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مدلول» را افاده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آن عبارت است از: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در آن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شارع گفته است.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دو خطاب هست، ول</w:t>
      </w:r>
      <w:r>
        <w:rPr>
          <w:rFonts w:hint="cs"/>
          <w:rtl/>
        </w:rPr>
        <w:t>ی</w:t>
      </w:r>
      <w:r>
        <w:rPr>
          <w:rtl/>
        </w:rPr>
        <w:t xml:space="preserve"> خطاب اول که مطلق است، پس از آمدن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اطلاق خود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(در صورت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منفصل باشد؛ اگر متصل باشد که اصلاً ظهور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در اطلاق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).</w:t>
      </w:r>
    </w:p>
    <w:p w14:paraId="38EDE9B2" w14:textId="77777777" w:rsidR="001E0229" w:rsidRDefault="0088044A" w:rsidP="0088044A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مجموع،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مانند رابطه «عام» و «خاص»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«مطلق» و «مق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موضوع را «تحد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کرده است. پس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«اداء»، «قاصر»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وجوب قضا را در خارج از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اثبات کند. </w:t>
      </w:r>
    </w:p>
    <w:p w14:paraId="7FAEE54F" w14:textId="77777777" w:rsidR="00440463" w:rsidRDefault="0088044A" w:rsidP="00440463">
      <w:pPr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لسان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باشد ول</w:t>
      </w:r>
      <w:r>
        <w:rPr>
          <w:rFonts w:hint="cs"/>
          <w:rtl/>
        </w:rPr>
        <w:t>ی</w:t>
      </w:r>
      <w:r>
        <w:rPr>
          <w:rtl/>
        </w:rPr>
        <w:t xml:space="preserve"> مفهوم نداشته باشد؟ بله،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tl/>
        </w:rPr>
        <w:t>ن «تحد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و «مفهوم»، نسبت «عموم و خصوص مطلق» برقرار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«كُلُّ مَفْهُومٍ، مُحَدِّدٌ» (هر مفهوم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محدودکننده است) و «كُلُّ مَا لَهُ مَفْهُومٌ، مُحَدِّدٌ وَ يَدُلُّ عَلَى التَّحْدِيدِ»، اما «كُلُّ تَحْدِيدٍ» لزوماً مفهوم ندارد. چه بسا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برا</w:t>
      </w:r>
      <w:r>
        <w:rPr>
          <w:rFonts w:hint="cs"/>
          <w:rtl/>
        </w:rPr>
        <w:t>ی</w:t>
      </w:r>
      <w:r>
        <w:rPr>
          <w:rtl/>
        </w:rPr>
        <w:t xml:space="preserve"> «ت</w:t>
      </w:r>
      <w:r>
        <w:rPr>
          <w:rFonts w:hint="eastAsia"/>
          <w:rtl/>
        </w:rPr>
        <w:t>ض</w:t>
      </w:r>
      <w:r>
        <w:rPr>
          <w:rFonts w:hint="cs"/>
          <w:rtl/>
        </w:rPr>
        <w:t>یی</w:t>
      </w:r>
      <w:r>
        <w:rPr>
          <w:rFonts w:hint="eastAsia"/>
          <w:rtl/>
        </w:rPr>
        <w:t>ق»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موضوع خطاب اول باشد، مانند مثال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</w:t>
      </w:r>
      <w:r w:rsidR="00440463">
        <w:rPr>
          <w:rFonts w:hint="cs"/>
          <w:rtl/>
        </w:rPr>
        <w:t xml:space="preserve"> </w:t>
      </w:r>
      <w:r>
        <w:rPr>
          <w:rFonts w:hint="eastAsia"/>
          <w:rtl/>
        </w:rPr>
        <w:t>بحث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</w:t>
      </w:r>
    </w:p>
    <w:p w14:paraId="57BAE8AA" w14:textId="77777777" w:rsidR="00440463" w:rsidRDefault="00440463" w:rsidP="00440463">
      <w:pPr>
        <w:rPr>
          <w:rtl/>
        </w:rPr>
      </w:pPr>
      <w:r>
        <w:rPr>
          <w:rFonts w:hint="cs"/>
          <w:rtl/>
        </w:rPr>
        <w:lastRenderedPageBreak/>
        <w:t>ادله</w:t>
      </w:r>
    </w:p>
    <w:p w14:paraId="0F23EC22" w14:textId="73A0128A" w:rsidR="0088044A" w:rsidRDefault="0088044A" w:rsidP="00440463">
      <w:r>
        <w:rPr>
          <w:rtl/>
        </w:rPr>
        <w:t>پس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«اداء»، «قصور» دارد و از افاده وجوب قضا در خارج از وقت، قاصر است. وقت</w:t>
      </w:r>
      <w:r>
        <w:rPr>
          <w:rFonts w:hint="cs"/>
          <w:rtl/>
        </w:rPr>
        <w:t>ی</w:t>
      </w:r>
      <w:r>
        <w:rPr>
          <w:rtl/>
        </w:rPr>
        <w:t xml:space="preserve"> قاصر شد،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که بخواهد به وجوب قضا فتوا دهد،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(مانند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نص) است، </w:t>
      </w:r>
      <w:r w:rsidR="001E0229">
        <w:rPr>
          <w:rFonts w:hint="cs"/>
          <w:rtl/>
        </w:rPr>
        <w:t>همانطور که آمده است.</w:t>
      </w:r>
    </w:p>
    <w:p w14:paraId="70268128" w14:textId="22479AAB" w:rsidR="0088044A" w:rsidRDefault="0088044A" w:rsidP="0088044A"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برا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قاعده </w:t>
      </w:r>
      <w:r w:rsidR="005D47E4">
        <w:rPr>
          <w:rtl/>
        </w:rPr>
        <w:t>تبعیت</w:t>
      </w:r>
      <w:r>
        <w:rPr>
          <w:rFonts w:hint="eastAsia"/>
          <w:rtl/>
        </w:rPr>
        <w:t>،</w:t>
      </w:r>
      <w:r>
        <w:rPr>
          <w:rtl/>
        </w:rPr>
        <w:t xml:space="preserve"> «مفهوم» است. اصلاً ممکن است ما ادعا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ادله توق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مفهوم دارد. وقت</w:t>
      </w:r>
      <w:r>
        <w:rPr>
          <w:rFonts w:hint="cs"/>
          <w:rtl/>
        </w:rPr>
        <w:t>ی</w:t>
      </w:r>
      <w:r>
        <w:rPr>
          <w:rtl/>
        </w:rPr>
        <w:t xml:space="preserve">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«نماز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بخوان»،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«مفهوم تحد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مقام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</w:t>
      </w:r>
    </w:p>
    <w:p w14:paraId="014712F8" w14:textId="77777777" w:rsidR="009D18DA" w:rsidRDefault="00F13FAC" w:rsidP="0088044A">
      <w:pPr>
        <w:rPr>
          <w:rtl/>
        </w:rPr>
      </w:pPr>
      <w:r>
        <w:rPr>
          <w:rFonts w:hint="cs"/>
          <w:rtl/>
        </w:rPr>
        <w:t>آنجایی که گفتیم هر</w:t>
      </w:r>
      <w:r w:rsidR="0088044A">
        <w:rPr>
          <w:rtl/>
        </w:rPr>
        <w:t xml:space="preserve"> تحد</w:t>
      </w:r>
      <w:r w:rsidR="0088044A">
        <w:rPr>
          <w:rFonts w:hint="cs"/>
          <w:rtl/>
        </w:rPr>
        <w:t>ی</w:t>
      </w:r>
      <w:r w:rsidR="0088044A">
        <w:rPr>
          <w:rFonts w:hint="eastAsia"/>
          <w:rtl/>
        </w:rPr>
        <w:t>د</w:t>
      </w:r>
      <w:r w:rsidR="0088044A">
        <w:rPr>
          <w:rFonts w:hint="cs"/>
          <w:rtl/>
        </w:rPr>
        <w:t>ی</w:t>
      </w:r>
      <w:r w:rsidR="0088044A">
        <w:rPr>
          <w:rtl/>
        </w:rPr>
        <w:t xml:space="preserve"> مفهوم ندارد، به معنا</w:t>
      </w:r>
      <w:r w:rsidR="0088044A">
        <w:rPr>
          <w:rFonts w:hint="cs"/>
          <w:rtl/>
        </w:rPr>
        <w:t>ی</w:t>
      </w:r>
      <w:r w:rsidR="0088044A">
        <w:rPr>
          <w:rtl/>
        </w:rPr>
        <w:t xml:space="preserve"> عام لغو</w:t>
      </w:r>
      <w:r w:rsidR="0088044A">
        <w:rPr>
          <w:rFonts w:hint="cs"/>
          <w:rtl/>
        </w:rPr>
        <w:t>ی</w:t>
      </w:r>
      <w:r w:rsidR="0088044A">
        <w:rPr>
          <w:rtl/>
        </w:rPr>
        <w:t xml:space="preserve"> </w:t>
      </w:r>
      <w:r w:rsidR="0088044A">
        <w:rPr>
          <w:rFonts w:hint="cs"/>
          <w:rtl/>
        </w:rPr>
        <w:t>ی</w:t>
      </w:r>
      <w:r w:rsidR="0088044A">
        <w:rPr>
          <w:rFonts w:hint="eastAsia"/>
          <w:rtl/>
        </w:rPr>
        <w:t>عن</w:t>
      </w:r>
      <w:r w:rsidR="0088044A">
        <w:rPr>
          <w:rFonts w:hint="cs"/>
          <w:rtl/>
        </w:rPr>
        <w:t>ی</w:t>
      </w:r>
      <w:r w:rsidR="0088044A">
        <w:rPr>
          <w:rtl/>
        </w:rPr>
        <w:t xml:space="preserve"> «تض</w:t>
      </w:r>
      <w:r w:rsidR="0088044A">
        <w:rPr>
          <w:rFonts w:hint="cs"/>
          <w:rtl/>
        </w:rPr>
        <w:t>یی</w:t>
      </w:r>
      <w:r w:rsidR="0088044A">
        <w:rPr>
          <w:rFonts w:hint="eastAsia"/>
          <w:rtl/>
        </w:rPr>
        <w:t>ق»</w:t>
      </w:r>
      <w:r w:rsidR="0088044A">
        <w:rPr>
          <w:rtl/>
        </w:rPr>
        <w:t xml:space="preserve"> بود. تق</w:t>
      </w:r>
      <w:r w:rsidR="0088044A">
        <w:rPr>
          <w:rFonts w:hint="cs"/>
          <w:rtl/>
        </w:rPr>
        <w:t>یی</w:t>
      </w:r>
      <w:r w:rsidR="0088044A">
        <w:rPr>
          <w:rFonts w:hint="eastAsia"/>
          <w:rtl/>
        </w:rPr>
        <w:t>د</w:t>
      </w:r>
      <w:r w:rsidR="0088044A">
        <w:rPr>
          <w:rtl/>
        </w:rPr>
        <w:t xml:space="preserve"> را در نظر بگ</w:t>
      </w:r>
      <w:r w:rsidR="0088044A">
        <w:rPr>
          <w:rFonts w:hint="cs"/>
          <w:rtl/>
        </w:rPr>
        <w:t>ی</w:t>
      </w:r>
      <w:r w:rsidR="0088044A">
        <w:rPr>
          <w:rFonts w:hint="eastAsia"/>
          <w:rtl/>
        </w:rPr>
        <w:t>ر</w:t>
      </w:r>
      <w:r w:rsidR="0088044A">
        <w:rPr>
          <w:rFonts w:hint="cs"/>
          <w:rtl/>
        </w:rPr>
        <w:t>ی</w:t>
      </w:r>
      <w:r w:rsidR="0088044A">
        <w:rPr>
          <w:rFonts w:hint="eastAsia"/>
          <w:rtl/>
        </w:rPr>
        <w:t>د؛</w:t>
      </w:r>
      <w:r w:rsidR="0088044A">
        <w:rPr>
          <w:rtl/>
        </w:rPr>
        <w:t xml:space="preserve"> هر ق</w:t>
      </w:r>
      <w:r w:rsidR="0088044A">
        <w:rPr>
          <w:rFonts w:hint="cs"/>
          <w:rtl/>
        </w:rPr>
        <w:t>ی</w:t>
      </w:r>
      <w:r w:rsidR="0088044A">
        <w:rPr>
          <w:rFonts w:hint="eastAsia"/>
          <w:rtl/>
        </w:rPr>
        <w:t>د</w:t>
      </w:r>
      <w:r w:rsidR="0088044A">
        <w:rPr>
          <w:rFonts w:hint="cs"/>
          <w:rtl/>
        </w:rPr>
        <w:t>ی</w:t>
      </w:r>
      <w:r w:rsidR="0088044A">
        <w:rPr>
          <w:rtl/>
        </w:rPr>
        <w:t xml:space="preserve"> مفهوم‌دار ن</w:t>
      </w:r>
      <w:r w:rsidR="0088044A">
        <w:rPr>
          <w:rFonts w:hint="cs"/>
          <w:rtl/>
        </w:rPr>
        <w:t>ی</w:t>
      </w:r>
      <w:r w:rsidR="0088044A">
        <w:rPr>
          <w:rFonts w:hint="eastAsia"/>
          <w:rtl/>
        </w:rPr>
        <w:t>ست</w:t>
      </w:r>
      <w:r w:rsidR="0088044A">
        <w:rPr>
          <w:rtl/>
        </w:rPr>
        <w:t xml:space="preserve">. </w:t>
      </w:r>
    </w:p>
    <w:p w14:paraId="1035CD33" w14:textId="15EEB29E" w:rsidR="0088044A" w:rsidRDefault="0088044A" w:rsidP="0088044A"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دو قسم هستند. هرچند گفته شده «الْأَصْلُ فِي الْقُيُودِ الِاحْتِرَازُ»، ما همان‌جا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را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قبول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اساساً دو دسته‌اند: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«تض</w:t>
      </w:r>
      <w:r>
        <w:rPr>
          <w:rFonts w:hint="cs"/>
          <w:rtl/>
        </w:rPr>
        <w:t>یی</w:t>
      </w:r>
      <w:r>
        <w:rPr>
          <w:rFonts w:hint="eastAsia"/>
          <w:rtl/>
        </w:rPr>
        <w:t>ق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موضوع»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«مفهوم». مثال «اِصْنَعْ شَكْلاً رُبَاعِيّاً...»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آن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مفهوم ندارند که «پس مستط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نکش». بلکه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بساز».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خواهم»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«ب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خواهم»</w:t>
      </w:r>
      <w:r>
        <w:rPr>
          <w:rtl/>
        </w:rPr>
        <w:t xml:space="preserve"> دو معنا دارد: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نخواسته‌ام»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«خواسته‌ام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معنا</w:t>
      </w:r>
      <w:r>
        <w:rPr>
          <w:rFonts w:hint="cs"/>
          <w:rtl/>
        </w:rPr>
        <w:t>ی</w:t>
      </w:r>
      <w:r>
        <w:rPr>
          <w:rtl/>
        </w:rPr>
        <w:t xml:space="preserve"> دوم، منوط به وجود «مفهوم» است.</w:t>
      </w:r>
    </w:p>
    <w:p w14:paraId="7B0DE621" w14:textId="4BC4CE5D" w:rsidR="0088044A" w:rsidRDefault="0088044A" w:rsidP="0088044A"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«تق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وقت» ممکن است کس</w:t>
      </w:r>
      <w:r>
        <w:rPr>
          <w:rFonts w:hint="cs"/>
          <w:rtl/>
        </w:rPr>
        <w:t>ی</w:t>
      </w:r>
      <w:r>
        <w:rPr>
          <w:rtl/>
        </w:rPr>
        <w:t xml:space="preserve"> ادعا کند که حت</w:t>
      </w:r>
      <w:r>
        <w:rPr>
          <w:rFonts w:hint="cs"/>
          <w:rtl/>
        </w:rPr>
        <w:t>ی</w:t>
      </w:r>
      <w:r>
        <w:rPr>
          <w:rtl/>
        </w:rPr>
        <w:t xml:space="preserve"> دلالت بر مفهوم هم دارد، چون در مقام «تحد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مشروع است،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در خارج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وقت، از نظر منِ شارع، مشروع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را بکند،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«اداء» </w:t>
      </w:r>
      <w:r>
        <w:rPr>
          <w:rFonts w:hint="eastAsia"/>
          <w:rtl/>
        </w:rPr>
        <w:t>به</w:t>
      </w:r>
      <w:r>
        <w:rPr>
          <w:rtl/>
        </w:rPr>
        <w:t xml:space="preserve"> «مفهوم تحد</w:t>
      </w:r>
      <w:r>
        <w:rPr>
          <w:rFonts w:hint="cs"/>
          <w:rtl/>
        </w:rPr>
        <w:t>ی</w:t>
      </w:r>
      <w:r>
        <w:rPr>
          <w:rFonts w:hint="eastAsia"/>
          <w:rtl/>
        </w:rPr>
        <w:t>د»،</w:t>
      </w:r>
      <w:r>
        <w:rPr>
          <w:rtl/>
        </w:rPr>
        <w:t xml:space="preserve"> دلالت بر عدم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در خارج از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دارد؛ مثلاً عدم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ظهر در وقت عصر (مگر آنکه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جداگانه‌ا</w:t>
      </w:r>
      <w:r>
        <w:rPr>
          <w:rFonts w:hint="cs"/>
          <w:rtl/>
        </w:rPr>
        <w:t>ی</w:t>
      </w:r>
      <w:r>
        <w:rPr>
          <w:rtl/>
        </w:rPr>
        <w:t xml:space="preserve"> بر جواز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مانند ادله مربوط به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عشائ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هم با حفظ وقت اختصاص</w:t>
      </w:r>
      <w:r>
        <w:rPr>
          <w:rFonts w:hint="cs"/>
          <w:rtl/>
        </w:rPr>
        <w:t>ی</w:t>
      </w:r>
      <w:r>
        <w:rPr>
          <w:rtl/>
        </w:rPr>
        <w:t xml:space="preserve"> هر نماز، احکام خاص خود را دارد</w:t>
      </w:r>
      <w:r w:rsidR="009D18DA">
        <w:rPr>
          <w:rFonts w:hint="cs"/>
          <w:rtl/>
        </w:rPr>
        <w:t xml:space="preserve"> و ممکن است محل اشکال باشد</w:t>
      </w:r>
      <w:r>
        <w:rPr>
          <w:rtl/>
        </w:rPr>
        <w:t>).</w:t>
      </w:r>
    </w:p>
    <w:p w14:paraId="5F428090" w14:textId="618D6CFA" w:rsidR="0088044A" w:rsidRDefault="0088044A" w:rsidP="0088044A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مجموع،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آورده شد و تف</w:t>
      </w:r>
      <w:r w:rsidR="009E6A5D">
        <w:rPr>
          <w:rFonts w:hint="cs"/>
          <w:rtl/>
        </w:rPr>
        <w:t>صیل</w:t>
      </w:r>
      <w:r w:rsidR="00094E73">
        <w:rPr>
          <w:rFonts w:hint="cs"/>
          <w:rtl/>
        </w:rPr>
        <w:t>ی که</w:t>
      </w:r>
      <w:r w:rsidR="009E6A5D">
        <w:rPr>
          <w:rFonts w:hint="cs"/>
          <w:rtl/>
        </w:rPr>
        <w:t xml:space="preserve"> محقق عراقی</w:t>
      </w:r>
      <w:r>
        <w:rPr>
          <w:rtl/>
        </w:rPr>
        <w:t xml:space="preserve"> ارائه دادند، در مقام «دلالت و اثبات»، «تعدد مطلوب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مطلوب «واحد» است و خطاب «اداء»، «قصور» دارد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تعدد مطلوب را افاده کند.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ممکن است کس</w:t>
      </w:r>
      <w:r>
        <w:rPr>
          <w:rFonts w:hint="cs"/>
          <w:rtl/>
        </w:rPr>
        <w:t>ی</w:t>
      </w:r>
      <w:r>
        <w:rPr>
          <w:rtl/>
        </w:rPr>
        <w:t xml:space="preserve"> ادعا کند که «مفهوم» </w:t>
      </w:r>
      <w:r>
        <w:rPr>
          <w:rFonts w:hint="eastAsia"/>
          <w:rtl/>
        </w:rPr>
        <w:t>هم</w:t>
      </w:r>
      <w:r>
        <w:rPr>
          <w:rtl/>
        </w:rPr>
        <w:t xml:space="preserve"> 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نصوص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مقام «تحد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هستند.</w:t>
      </w:r>
    </w:p>
    <w:p w14:paraId="4E6C7838" w14:textId="77777777" w:rsidR="007B49E9" w:rsidRDefault="0088044A" w:rsidP="0088044A">
      <w:pPr>
        <w:rPr>
          <w:rtl/>
        </w:rPr>
      </w:pPr>
      <w:r>
        <w:rPr>
          <w:rtl/>
        </w:rPr>
        <w:t xml:space="preserve">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«قاعده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و «قاعده قضا» </w:t>
      </w:r>
    </w:p>
    <w:p w14:paraId="154B08D4" w14:textId="6B101D2E" w:rsidR="0088044A" w:rsidRDefault="0088044A" w:rsidP="0088044A">
      <w:r>
        <w:rPr>
          <w:rtl/>
        </w:rPr>
        <w:lastRenderedPageBreak/>
        <w:t>قاعده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است که اگر مکلف به خاطر وجود مانع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نشد، شارع برا</w:t>
      </w:r>
      <w:r>
        <w:rPr>
          <w:rFonts w:hint="cs"/>
          <w:rtl/>
        </w:rPr>
        <w:t>ی</w:t>
      </w:r>
      <w:r>
        <w:rPr>
          <w:rtl/>
        </w:rPr>
        <w:t xml:space="preserve"> او «بدل» قرار داده است. مثلاً شارع چه زمان</w:t>
      </w:r>
      <w:r>
        <w:rPr>
          <w:rFonts w:hint="cs"/>
          <w:rtl/>
        </w:rPr>
        <w:t>ی</w:t>
      </w:r>
      <w:r>
        <w:rPr>
          <w:rtl/>
        </w:rPr>
        <w:t xml:space="preserve"> «ت</w:t>
      </w:r>
      <w:r>
        <w:rPr>
          <w:rFonts w:hint="cs"/>
          <w:rtl/>
        </w:rPr>
        <w:t>ی</w:t>
      </w:r>
      <w:r>
        <w:rPr>
          <w:rFonts w:hint="eastAsia"/>
          <w:rtl/>
        </w:rPr>
        <w:t>مم»</w:t>
      </w:r>
      <w:r>
        <w:rPr>
          <w:rtl/>
        </w:rPr>
        <w:t xml:space="preserve"> را جعل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شخص توانا</w:t>
      </w:r>
      <w:r>
        <w:rPr>
          <w:rFonts w:hint="cs"/>
          <w:rtl/>
        </w:rPr>
        <w:t>یی</w:t>
      </w:r>
      <w:r>
        <w:rPr>
          <w:rtl/>
        </w:rPr>
        <w:t xml:space="preserve"> استفاده از آب را ندارد، فاقد آب اس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استفاده از آب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ضرر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آب وجود ندارد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ضرر</w:t>
      </w:r>
      <w:r>
        <w:rPr>
          <w:rFonts w:hint="cs"/>
          <w:rtl/>
        </w:rPr>
        <w:t>ی</w:t>
      </w:r>
      <w:r>
        <w:rPr>
          <w:rtl/>
        </w:rPr>
        <w:t xml:space="preserve"> است،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(وضو) اصلاً برا</w:t>
      </w:r>
      <w:r>
        <w:rPr>
          <w:rFonts w:hint="cs"/>
          <w:rtl/>
        </w:rPr>
        <w:t>ی</w:t>
      </w:r>
      <w:r>
        <w:rPr>
          <w:rtl/>
        </w:rPr>
        <w:t xml:space="preserve"> او «فعل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اصل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وجود دارد، اما به خاطر فقدان آب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ضرر، فعل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چون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ندارد، به جا</w:t>
      </w:r>
      <w:r>
        <w:rPr>
          <w:rFonts w:hint="cs"/>
          <w:rtl/>
        </w:rPr>
        <w:t>ی</w:t>
      </w:r>
      <w:r>
        <w:rPr>
          <w:rtl/>
        </w:rPr>
        <w:t xml:space="preserve"> آن، شا</w:t>
      </w:r>
      <w:r>
        <w:rPr>
          <w:rFonts w:hint="eastAsia"/>
          <w:rtl/>
        </w:rPr>
        <w:t>رع</w:t>
      </w:r>
      <w:r>
        <w:rPr>
          <w:rtl/>
        </w:rPr>
        <w:t xml:space="preserve"> «ت</w:t>
      </w:r>
      <w:r>
        <w:rPr>
          <w:rFonts w:hint="cs"/>
          <w:rtl/>
        </w:rPr>
        <w:t>ی</w:t>
      </w:r>
      <w:r>
        <w:rPr>
          <w:rFonts w:hint="eastAsia"/>
          <w:rtl/>
        </w:rPr>
        <w:t>مم»</w:t>
      </w:r>
      <w:r>
        <w:rPr>
          <w:rtl/>
        </w:rPr>
        <w:t xml:space="preserve"> را جعل کرده است. پس قاعده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است که «بدل» زمان</w:t>
      </w:r>
      <w:r>
        <w:rPr>
          <w:rFonts w:hint="cs"/>
          <w:rtl/>
        </w:rPr>
        <w:t>ی</w:t>
      </w:r>
      <w:r>
        <w:rPr>
          <w:rtl/>
        </w:rPr>
        <w:t xml:space="preserve">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«مبدلٌ‌منه» فعل</w:t>
      </w:r>
      <w:r>
        <w:rPr>
          <w:rFonts w:hint="cs"/>
          <w:rtl/>
        </w:rPr>
        <w:t>ی</w:t>
      </w:r>
      <w:r>
        <w:rPr>
          <w:rtl/>
        </w:rPr>
        <w:t xml:space="preserve"> نباشد.</w:t>
      </w:r>
    </w:p>
    <w:p w14:paraId="7A9E71CC" w14:textId="7E027D40" w:rsidR="0088044A" w:rsidRDefault="0088044A" w:rsidP="0088044A">
      <w:r>
        <w:rPr>
          <w:rFonts w:hint="eastAsia"/>
          <w:rtl/>
        </w:rPr>
        <w:t>اما</w:t>
      </w:r>
      <w:r>
        <w:rPr>
          <w:rtl/>
        </w:rPr>
        <w:t xml:space="preserve"> «قضا» چطور؟ قضا در جا</w:t>
      </w:r>
      <w:r>
        <w:rPr>
          <w:rFonts w:hint="cs"/>
          <w:rtl/>
        </w:rPr>
        <w:t>یی</w:t>
      </w:r>
      <w:r>
        <w:rPr>
          <w:rtl/>
        </w:rPr>
        <w:t xml:space="preserve"> است که «اداء» هم واجب بوده و وجوبش هم «فعل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بوده است. اما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مکلف آن را تفو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خارج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عذر، عمل از او فوت شده است.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بوده و سپس فوت شده است. وقت</w:t>
      </w:r>
      <w:r>
        <w:rPr>
          <w:rFonts w:hint="cs"/>
          <w:rtl/>
        </w:rPr>
        <w:t>ی</w:t>
      </w:r>
      <w:r>
        <w:rPr>
          <w:rtl/>
        </w:rPr>
        <w:t xml:space="preserve"> فوت شده، شارع فرمود</w:t>
      </w:r>
      <w:r>
        <w:rPr>
          <w:rFonts w:hint="eastAsia"/>
          <w:rtl/>
        </w:rPr>
        <w:t>ه</w:t>
      </w:r>
      <w:r>
        <w:rPr>
          <w:rtl/>
        </w:rPr>
        <w:t xml:space="preserve"> است: «اِقْضِ مَا فَاتَ</w:t>
      </w:r>
      <w:r w:rsidR="00EB3BD0">
        <w:rPr>
          <w:rFonts w:hint="cs"/>
          <w:rtl/>
        </w:rPr>
        <w:t xml:space="preserve"> کمافات</w:t>
      </w:r>
      <w:r>
        <w:rPr>
          <w:rtl/>
        </w:rPr>
        <w:t>».</w:t>
      </w:r>
    </w:p>
    <w:p w14:paraId="6CDD6B4B" w14:textId="77777777" w:rsidR="006C1ADF" w:rsidRDefault="0088044A" w:rsidP="0088044A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فرقشان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بدل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نشده، اما در قضا،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شده و سپس فوت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14:paraId="2B809593" w14:textId="0A9763D4" w:rsidR="0088044A" w:rsidRDefault="0088044A" w:rsidP="0088044A"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مشترک هستند: در هر دو جا، هم «قضا» و هم «بدل»،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مقام آن «اداء»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«مبدلٌ‌منه»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بدل در مقام مبدلٌ‌منه است و قضا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 «اداء»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هر دو برا</w:t>
      </w:r>
      <w:r>
        <w:rPr>
          <w:rFonts w:hint="cs"/>
          <w:rtl/>
        </w:rPr>
        <w:t>ی</w:t>
      </w:r>
      <w:r>
        <w:rPr>
          <w:rtl/>
        </w:rPr>
        <w:t xml:space="preserve"> «تدارک» هستند؛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تدارک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جعل به جا</w:t>
      </w:r>
      <w:r>
        <w:rPr>
          <w:rFonts w:hint="cs"/>
          <w:rtl/>
        </w:rPr>
        <w:t>ی</w:t>
      </w:r>
      <w:r>
        <w:rPr>
          <w:rtl/>
        </w:rPr>
        <w:t xml:space="preserve"> آن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فعل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</w:t>
      </w:r>
    </w:p>
    <w:p w14:paraId="7EF6E29E" w14:textId="6835C710" w:rsidR="0088044A" w:rsidRDefault="0088044A" w:rsidP="0088044A"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قاعده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شباهت دارند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جعل شده است: «جَعْلُ الْقَضَاءِ مَكَانَ الْأَدَاءِ» و «جَعْلُ الْبَدَلِ مَكَانَ الْمُبْدَلِ مِنْهُ».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ما قاعده «</w:t>
      </w:r>
      <w:r w:rsidR="005D47E4">
        <w:rPr>
          <w:rtl/>
        </w:rPr>
        <w:t>تبعی</w:t>
      </w:r>
      <w:r w:rsidR="009C3D93">
        <w:rPr>
          <w:rFonts w:hint="cs"/>
          <w:rtl/>
        </w:rPr>
        <w:t>ة</w:t>
      </w:r>
      <w:r>
        <w:rPr>
          <w:rtl/>
        </w:rPr>
        <w:t xml:space="preserve"> القضاء للأداء» را بعد از «قاعده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قاعده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ق</w:t>
      </w:r>
      <w:r>
        <w:rPr>
          <w:rFonts w:hint="eastAsia"/>
          <w:rtl/>
        </w:rPr>
        <w:t>بل</w:t>
      </w:r>
      <w:r>
        <w:rPr>
          <w:rtl/>
        </w:rPr>
        <w:t xml:space="preserve"> از قاعده قضا)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6060CCC5" w14:textId="77777777" w:rsidR="0088044A" w:rsidRDefault="0088044A" w:rsidP="0088044A"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(مثلاً جهر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اخفات بودن نماز) حکم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قضا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شود؟ بله،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«تدارک» اصلاً معنا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عمل آورده شود. اگر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تدارک نکرده‌ا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ناقص به جا آورده‌ا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</w:t>
      </w:r>
      <w:r>
        <w:rPr>
          <w:rFonts w:hint="cs"/>
          <w:rtl/>
        </w:rPr>
        <w:t>یی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tl/>
        </w:rPr>
        <w:t xml:space="preserve"> آن ادا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تدارک آن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شارع «قضا» را برا</w:t>
      </w:r>
      <w:r>
        <w:rPr>
          <w:rFonts w:hint="cs"/>
          <w:rtl/>
        </w:rPr>
        <w:t>ی</w:t>
      </w:r>
      <w:r>
        <w:rPr>
          <w:rtl/>
        </w:rPr>
        <w:t xml:space="preserve"> «تدارک» آن واجبِ «فائت» جعل کرده است.</w:t>
      </w:r>
    </w:p>
    <w:p w14:paraId="7C9C87B1" w14:textId="77777777" w:rsidR="0088044A" w:rsidRDefault="0088044A" w:rsidP="0088044A"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آن نماز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داشته که واجب بوده (مثلاً شخص معذور نبوده و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داشته و نمازش فوت شده)،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آن را با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(در صورت قدرت) به جا آور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نماز «جهر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بوده،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آن را «جهر» </w:t>
      </w:r>
      <w:r>
        <w:rPr>
          <w:rtl/>
        </w:rPr>
        <w:lastRenderedPageBreak/>
        <w:t>بخوان</w:t>
      </w:r>
      <w:r>
        <w:rPr>
          <w:rFonts w:hint="cs"/>
          <w:rtl/>
        </w:rPr>
        <w:t>ی</w:t>
      </w:r>
      <w:r>
        <w:rPr>
          <w:rtl/>
        </w:rPr>
        <w:t>.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آن</w:t>
      </w:r>
      <w:r>
        <w:rPr>
          <w:rtl/>
        </w:rPr>
        <w:t xml:space="preserve"> عمل داشته،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قضا</w:t>
      </w:r>
      <w:r>
        <w:rPr>
          <w:rFonts w:hint="cs"/>
          <w:rtl/>
        </w:rPr>
        <w:t>ی</w:t>
      </w:r>
      <w:r>
        <w:rPr>
          <w:rtl/>
        </w:rPr>
        <w:t xml:space="preserve"> آن آورده شود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قضا، مشروع باشد و تدارک آن عمل محسوب گردد.</w:t>
      </w:r>
    </w:p>
    <w:p w14:paraId="1C0E813F" w14:textId="77777777" w:rsidR="0088044A" w:rsidRDefault="0088044A" w:rsidP="0088044A"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>
        <w:rPr>
          <w:rtl/>
        </w:rPr>
        <w:t xml:space="preserve"> القاعده» و به مقتضا</w:t>
      </w:r>
      <w:r>
        <w:rPr>
          <w:rFonts w:hint="cs"/>
          <w:rtl/>
        </w:rPr>
        <w:t>ی</w:t>
      </w:r>
      <w:r>
        <w:rPr>
          <w:rtl/>
        </w:rPr>
        <w:t xml:space="preserve"> مفهوم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«تدارک» بود. اما علاوه بر آن،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«خاص»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زراره است: «وَ لْيَقْضِ مَا فَاتَهُ كَمَا فَاتَ».</w:t>
      </w:r>
    </w:p>
    <w:p w14:paraId="73810FBF" w14:textId="48B07087" w:rsidR="0088044A" w:rsidRDefault="00782638" w:rsidP="0088044A">
      <w:r>
        <w:rPr>
          <w:rFonts w:hint="cs"/>
          <w:rtl/>
        </w:rPr>
        <w:t>فرض شک</w:t>
      </w:r>
    </w:p>
    <w:p w14:paraId="6E6E42E8" w14:textId="77777777" w:rsidR="00E508B0" w:rsidRDefault="0088044A" w:rsidP="0088044A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«شک»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اگر در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شک شود، حکم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شود؟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امر به «اداء»،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«اصل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اما امر به «قضا»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اگر مبتن</w:t>
      </w:r>
      <w:r>
        <w:rPr>
          <w:rFonts w:hint="cs"/>
          <w:rtl/>
        </w:rPr>
        <w:t>ی</w:t>
      </w:r>
      <w:r>
        <w:rPr>
          <w:rtl/>
        </w:rPr>
        <w:t xml:space="preserve"> بر «قاعده </w:t>
      </w:r>
      <w:r w:rsidR="005D47E4">
        <w:rPr>
          <w:rtl/>
        </w:rPr>
        <w:t>تبعیت</w:t>
      </w:r>
      <w:r>
        <w:rPr>
          <w:rFonts w:hint="eastAsia"/>
          <w:rtl/>
        </w:rPr>
        <w:t>»</w:t>
      </w:r>
      <w:r>
        <w:rPr>
          <w:rtl/>
        </w:rPr>
        <w:t xml:space="preserve">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«</w:t>
      </w:r>
      <w:r w:rsidR="00DB493F">
        <w:rPr>
          <w:rFonts w:hint="cs"/>
          <w:rtl/>
        </w:rPr>
        <w:t>ت</w:t>
      </w:r>
      <w:r>
        <w:rPr>
          <w:rtl/>
        </w:rPr>
        <w:t>ب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خواهد بود. کس</w:t>
      </w:r>
      <w:r>
        <w:rPr>
          <w:rFonts w:hint="cs"/>
          <w:rtl/>
        </w:rPr>
        <w:t>ی</w:t>
      </w:r>
      <w:r>
        <w:rPr>
          <w:rtl/>
        </w:rPr>
        <w:t xml:space="preserve"> که قاعده «</w:t>
      </w:r>
      <w:r w:rsidR="005D47E4">
        <w:rPr>
          <w:rtl/>
        </w:rPr>
        <w:t>تبعی</w:t>
      </w:r>
      <w:r w:rsidR="008F18CF">
        <w:rPr>
          <w:rFonts w:hint="cs"/>
          <w:rtl/>
        </w:rPr>
        <w:t>ة</w:t>
      </w:r>
      <w:r>
        <w:rPr>
          <w:rtl/>
        </w:rPr>
        <w:t xml:space="preserve"> القضاء للأداء</w:t>
      </w:r>
      <w:r>
        <w:rPr>
          <w:rFonts w:hint="eastAsia"/>
          <w:rtl/>
        </w:rPr>
        <w:t>»</w:t>
      </w:r>
      <w:r>
        <w:rPr>
          <w:rtl/>
        </w:rPr>
        <w:t xml:space="preserve"> را قبول 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 به قضا، امر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 w:rsidR="00E508B0">
        <w:rPr>
          <w:rFonts w:hint="cs"/>
          <w:rtl/>
        </w:rPr>
        <w:t>تبعی</w:t>
      </w:r>
      <w:r>
        <w:rPr>
          <w:rFonts w:hint="eastAsia"/>
          <w:rtl/>
        </w:rPr>
        <w:t>»</w:t>
      </w:r>
      <w:r>
        <w:rPr>
          <w:rtl/>
        </w:rPr>
        <w:t xml:space="preserve"> است. اما اگر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وجوب قضا را تعبداً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(مانند «فَلْيَقْضِ مَا فَاتَ») مستند کند،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امر به قضا،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«اصل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خواهد بود. </w:t>
      </w:r>
    </w:p>
    <w:p w14:paraId="029B5D85" w14:textId="2ABD989B" w:rsidR="00EE5188" w:rsidRDefault="0088044A" w:rsidP="00740EA6">
      <w:pPr>
        <w:rPr>
          <w:rtl/>
        </w:rPr>
      </w:pPr>
      <w:r>
        <w:rPr>
          <w:rtl/>
        </w:rPr>
        <w:t>پس بنا بر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قاعده </w:t>
      </w:r>
      <w:r w:rsidR="005D47E4">
        <w:rPr>
          <w:rtl/>
        </w:rPr>
        <w:t>تبعیت</w:t>
      </w:r>
      <w:r>
        <w:rPr>
          <w:rFonts w:hint="eastAsia"/>
          <w:rtl/>
        </w:rPr>
        <w:t>،</w:t>
      </w:r>
      <w:r>
        <w:rPr>
          <w:rtl/>
        </w:rPr>
        <w:t xml:space="preserve"> امر به ق</w:t>
      </w:r>
      <w:r>
        <w:rPr>
          <w:rFonts w:hint="eastAsia"/>
          <w:rtl/>
        </w:rPr>
        <w:t>ضا</w:t>
      </w:r>
      <w:r>
        <w:rPr>
          <w:rtl/>
        </w:rPr>
        <w:t xml:space="preserve"> «</w:t>
      </w:r>
      <w:r w:rsidR="00E508B0">
        <w:rPr>
          <w:rFonts w:hint="cs"/>
          <w:rtl/>
        </w:rPr>
        <w:t>تبع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و بنا بر عدم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آن، «اصل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</w:t>
      </w:r>
    </w:p>
    <w:sectPr w:rsidR="00EE5188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17ADA" w14:textId="77777777" w:rsidR="00FD2FD8" w:rsidRDefault="00FD2FD8" w:rsidP="00DB25E6">
      <w:pPr>
        <w:spacing w:after="0" w:line="240" w:lineRule="auto"/>
      </w:pPr>
      <w:r>
        <w:separator/>
      </w:r>
    </w:p>
  </w:endnote>
  <w:endnote w:type="continuationSeparator" w:id="0">
    <w:p w14:paraId="1F79F505" w14:textId="77777777" w:rsidR="00FD2FD8" w:rsidRDefault="00FD2FD8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1E43" w14:textId="77777777" w:rsidR="00FD2FD8" w:rsidRDefault="00FD2FD8" w:rsidP="00DB25E6">
      <w:pPr>
        <w:spacing w:after="0" w:line="240" w:lineRule="auto"/>
      </w:pPr>
      <w:r>
        <w:separator/>
      </w:r>
    </w:p>
  </w:footnote>
  <w:footnote w:type="continuationSeparator" w:id="0">
    <w:p w14:paraId="3AF55AB6" w14:textId="77777777" w:rsidR="00FD2FD8" w:rsidRDefault="00FD2FD8" w:rsidP="00DB25E6">
      <w:pPr>
        <w:spacing w:after="0" w:line="240" w:lineRule="auto"/>
      </w:pPr>
      <w:r>
        <w:continuationSeparator/>
      </w:r>
    </w:p>
  </w:footnote>
  <w:footnote w:id="1">
    <w:p w14:paraId="245FE813" w14:textId="78DCFFA0" w:rsidR="00C4226E" w:rsidRPr="00C4226E" w:rsidRDefault="00C4226E" w:rsidP="00C4226E">
      <w:pPr>
        <w:pStyle w:val="FootnoteText"/>
      </w:pPr>
      <w:r w:rsidRPr="00C4226E">
        <w:footnoteRef/>
      </w:r>
      <w:r w:rsidRPr="00C4226E">
        <w:rPr>
          <w:rtl/>
        </w:rPr>
        <w:t xml:space="preserve"> </w:t>
      </w:r>
      <w:hyperlink r:id="rId1" w:history="1">
        <w:r w:rsidRPr="00C4226E">
          <w:rPr>
            <w:rStyle w:val="Hyperlink"/>
            <w:rtl/>
          </w:rPr>
          <w:t>نهاية الافكار، العراقي، آقا ضياء الدين، ج1، ص397.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534AE1EE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C32B39">
      <w:rPr>
        <w:rFonts w:ascii="Noor_Zar" w:hAnsi="Noor_Zar" w:cs="B Mitra" w:hint="cs"/>
        <w:b/>
        <w:bCs/>
        <w:sz w:val="20"/>
        <w:szCs w:val="20"/>
        <w:rtl/>
      </w:rPr>
      <w:t>1</w:t>
    </w:r>
    <w:r w:rsidR="002D2633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A49BF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A04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7C3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50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2FD8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b.eshia.ir/13053/1/397/&#1575;&#1604;&#1605;&#1591;&#1604;&#1608;&#1576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2326</Words>
  <Characters>13260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41</cp:revision>
  <cp:lastPrinted>2023-11-05T18:44:00Z</cp:lastPrinted>
  <dcterms:created xsi:type="dcterms:W3CDTF">2025-11-08T12:40:00Z</dcterms:created>
  <dcterms:modified xsi:type="dcterms:W3CDTF">2025-11-23T04:51:00Z</dcterms:modified>
</cp:coreProperties>
</file>